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61" w:rsidRDefault="00A74961" w:rsidP="00A7496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Давлат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органлари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ташкилотларининг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очиқликни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таъминлаш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соҳасидаги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норматив-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ҳуқуқий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ҳужжатларда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белгиланган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мажбуриятларга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риоя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этилишини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масофадан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қилиш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тартиби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тўғрисидаги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"javascript:scrollText()" </w:instrTex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низомга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br/>
        <w:t>53-ИЛОВА</w:t>
      </w:r>
    </w:p>
    <w:p w:rsidR="00A74961" w:rsidRDefault="00A74961" w:rsidP="00A749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ўринлари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қабул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шартлари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номзодларга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қўйиладиган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тақдим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қилиниши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лозим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бўлган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ҳужжатлар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тўғрисидаги</w:t>
      </w:r>
      <w:proofErr w:type="spellEnd"/>
    </w:p>
    <w:p w:rsidR="00A74961" w:rsidRDefault="00A74961" w:rsidP="00A749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val="uz-Cyrl-UZ" w:eastAsia="ru-RU"/>
        </w:rPr>
      </w:pPr>
      <w:r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МАЪЛУМОТЛАР</w:t>
      </w:r>
      <w:r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</w:t>
      </w:r>
      <w:r w:rsidRPr="00A74961">
        <w:rPr>
          <w:rFonts w:ascii="Times New Roman" w:eastAsia="Times New Roman" w:hAnsi="Times New Roman" w:cs="Times New Roman"/>
          <w:b/>
          <w:caps/>
          <w:color w:val="000080"/>
          <w:sz w:val="20"/>
          <w:szCs w:val="20"/>
          <w:lang w:val="uz-Cyrl-UZ" w:eastAsia="ru-RU"/>
        </w:rPr>
        <w:t>26</w:t>
      </w:r>
      <w:r w:rsidRPr="00A74961">
        <w:rPr>
          <w:rFonts w:ascii="Times New Roman" w:eastAsia="Times New Roman" w:hAnsi="Times New Roman" w:cs="Times New Roman"/>
          <w:b/>
          <w:caps/>
          <w:color w:val="000080"/>
          <w:sz w:val="20"/>
          <w:szCs w:val="20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b/>
          <w:caps/>
          <w:color w:val="000080"/>
          <w:sz w:val="20"/>
          <w:szCs w:val="20"/>
          <w:lang w:val="uz-Cyrl-UZ" w:eastAsia="ru-RU"/>
        </w:rPr>
        <w:t xml:space="preserve">03.2025 </w:t>
      </w:r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val="uz-Cyrl-UZ" w:eastAsia="ru-RU"/>
        </w:rPr>
        <w:t xml:space="preserve">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748"/>
        <w:gridCol w:w="2551"/>
        <w:gridCol w:w="5266"/>
        <w:gridCol w:w="3484"/>
      </w:tblGrid>
      <w:tr w:rsidR="00A74961" w:rsidTr="001B631D">
        <w:trPr>
          <w:trHeight w:val="2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52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A74961" w:rsidTr="001B631D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5</w:t>
            </w:r>
          </w:p>
        </w:tc>
      </w:tr>
      <w:tr w:rsidR="00A74961" w:rsidTr="001B631D">
        <w:trPr>
          <w:trHeight w:val="285"/>
        </w:trPr>
        <w:tc>
          <w:tcPr>
            <w:tcW w:w="145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 xml:space="preserve"> Судлар фаолиятини таъминлаш департаменти Марказий аппарати</w:t>
            </w:r>
          </w:p>
        </w:tc>
      </w:tr>
      <w:tr w:rsidR="00A74961" w:rsidTr="001B631D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(Иш юритувчи 0,25 ст)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Умумий тартибда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A74961" w:rsidTr="001B631D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(Хўжалик мудири 0,5 ст)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Умумий тартибда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961" w:rsidTr="001B631D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Хоразм вилояти ҳудудий бўлими</w:t>
            </w:r>
          </w:p>
        </w:tc>
      </w:tr>
      <w:tr w:rsidR="00A74961" w:rsidTr="00A74961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A74961" w:rsidRDefault="00A74961" w:rsidP="001B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1) Ўзбекистон Республикаси фуқароси; 2)Молия-иқтисодиёт, бухгалтерия, архитектура-қурилиш йўналишларида олий маълумотга эга бўлиши; 3) 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4) Компьютер Microsoft Office ва Excel дастурлари бўйича мукаммал билиш ва уни қўллаш кўникмасига эга бўлиши;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br/>
              <w:t xml:space="preserve"> 5) Давлат тилини мукаммал даражада билиши (хорижий тилларни яхши билиши устунлик беради); 6) Давлат органлари ва ташкилотлардан салбий сабабларга кўра ишдан бўшатилмаган бўлиши лозим.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-Номзоднинг маълумотномаси (объективка)  ва яқин қариндошлари тўғрисида маълумотнома;</w:t>
            </w:r>
          </w:p>
          <w:p w:rsidR="00A74961" w:rsidRDefault="00A74961" w:rsidP="001B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-Диплом (дипломга  илова)нинг нусхаси;</w:t>
            </w:r>
          </w:p>
          <w:p w:rsidR="00A74961" w:rsidRDefault="00A74961" w:rsidP="001B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-Номзоднинг паспорти ёки унинг ўрнини босувчи ҳужжатнинг нусхаси ёҳуд идентификацияловчи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картаси;</w:t>
            </w:r>
          </w:p>
          <w:p w:rsidR="00A74961" w:rsidRDefault="00A74961" w:rsidP="001B63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-Меҳнат дафтарчасининг нусхаси ёки электрон меҳнат дафтарчасидан кўчирма (Биринчи бор ишга киратёганлар бундан мустасно);</w:t>
            </w:r>
          </w:p>
        </w:tc>
      </w:tr>
      <w:tr w:rsidR="00A74961" w:rsidTr="001B631D">
        <w:trPr>
          <w:trHeight w:val="285"/>
        </w:trPr>
        <w:tc>
          <w:tcPr>
            <w:tcW w:w="580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A7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Маълумотлар эълон қилинаётган давр бўйича жами: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та иш ўрни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,75 ст-ка</w:t>
            </w:r>
          </w:p>
        </w:tc>
        <w:tc>
          <w:tcPr>
            <w:tcW w:w="8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74961" w:rsidRDefault="00A74961" w:rsidP="001B6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961" w:rsidRDefault="00A74961" w:rsidP="00A74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lang w:eastAsia="ru-RU"/>
        </w:rPr>
      </w:pPr>
    </w:p>
    <w:p w:rsidR="00C74BD6" w:rsidRDefault="00C74BD6"/>
    <w:sectPr w:rsidR="00C74BD6" w:rsidSect="00083E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86"/>
    <w:rsid w:val="00083E59"/>
    <w:rsid w:val="00092622"/>
    <w:rsid w:val="00630110"/>
    <w:rsid w:val="00872444"/>
    <w:rsid w:val="00A74961"/>
    <w:rsid w:val="00B55086"/>
    <w:rsid w:val="00C458C1"/>
    <w:rsid w:val="00C74BD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9C54"/>
  <w15:chartTrackingRefBased/>
  <w15:docId w15:val="{45CA0F1A-6591-4AED-8346-C9319FC9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2025-03-26T08:41:00Z</dcterms:created>
  <dcterms:modified xsi:type="dcterms:W3CDTF">2025-03-26T08:43:00Z</dcterms:modified>
</cp:coreProperties>
</file>