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112"/>
        <w:gridCol w:w="1417"/>
        <w:gridCol w:w="4820"/>
      </w:tblGrid>
      <w:tr w:rsidR="00A55AF1" w:rsidRPr="00D6212E" w:rsidTr="00C5017F">
        <w:trPr>
          <w:trHeight w:val="893"/>
        </w:trPr>
        <w:tc>
          <w:tcPr>
            <w:tcW w:w="4112" w:type="dxa"/>
          </w:tcPr>
          <w:p w:rsidR="00A55AF1" w:rsidRPr="00D6212E" w:rsidRDefault="00A55AF1" w:rsidP="00C5017F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 w:rsidRPr="00D6212E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O</w:t>
            </w:r>
            <w:r w:rsidRPr="00D6212E">
              <w:rPr>
                <w:rFonts w:ascii="Cambria" w:hAnsi="Cambria"/>
                <w:b/>
                <w:bCs/>
                <w:sz w:val="26"/>
                <w:szCs w:val="26"/>
              </w:rPr>
              <w:sym w:font="Symbol" w:char="F0A2"/>
            </w:r>
            <w:r w:rsidRPr="00D6212E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ZBEKISTON RESPUBLIKASI</w:t>
            </w:r>
          </w:p>
          <w:p w:rsidR="00A55AF1" w:rsidRPr="00D6212E" w:rsidRDefault="00A55AF1" w:rsidP="00C5017F">
            <w:pPr>
              <w:jc w:val="center"/>
              <w:rPr>
                <w:rFonts w:ascii="Cambria" w:hAnsi="Cambria"/>
                <w:b/>
                <w:sz w:val="25"/>
                <w:szCs w:val="25"/>
                <w:lang w:val="en-US"/>
              </w:rPr>
            </w:pPr>
            <w:r w:rsidRPr="00D6212E">
              <w:rPr>
                <w:rFonts w:ascii="Cambria" w:hAnsi="Cambria"/>
                <w:b/>
                <w:sz w:val="26"/>
                <w:szCs w:val="26"/>
                <w:lang w:val="en-US"/>
              </w:rPr>
              <w:t>OLIY SUDI RAYOSATINING</w:t>
            </w:r>
          </w:p>
          <w:p w:rsidR="00A55AF1" w:rsidRPr="00D6212E" w:rsidRDefault="00A55AF1" w:rsidP="00C5017F">
            <w:pPr>
              <w:jc w:val="center"/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D6212E">
              <w:rPr>
                <w:rFonts w:ascii="Cambria" w:hAnsi="Cambria"/>
                <w:b/>
                <w:sz w:val="26"/>
                <w:szCs w:val="26"/>
                <w:lang w:val="en-US"/>
              </w:rPr>
              <w:t>QARORI</w:t>
            </w:r>
          </w:p>
          <w:p w:rsidR="00A55AF1" w:rsidRPr="00D6212E" w:rsidRDefault="00A55AF1" w:rsidP="00C50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</w:tcPr>
          <w:p w:rsidR="00A55AF1" w:rsidRPr="00D6212E" w:rsidRDefault="00A55AF1" w:rsidP="00C5017F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-98425</wp:posOffset>
                  </wp:positionV>
                  <wp:extent cx="777240" cy="822960"/>
                  <wp:effectExtent l="0" t="0" r="0" b="0"/>
                  <wp:wrapNone/>
                  <wp:docPr id="2" name="Рисунок 2" descr="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:rsidR="00A55AF1" w:rsidRPr="00D6212E" w:rsidRDefault="00A55AF1" w:rsidP="00C5017F">
            <w:pPr>
              <w:jc w:val="center"/>
              <w:rPr>
                <w:rFonts w:ascii="Cambria" w:hAnsi="Cambria"/>
                <w:b/>
                <w:bCs/>
              </w:rPr>
            </w:pPr>
            <w:r w:rsidRPr="00D6212E">
              <w:rPr>
                <w:rFonts w:ascii="Cambria" w:hAnsi="Cambria"/>
                <w:b/>
                <w:bCs/>
                <w:sz w:val="26"/>
                <w:szCs w:val="26"/>
              </w:rPr>
              <w:t xml:space="preserve">ПОСТАНОВЛЕНИЕ </w:t>
            </w:r>
            <w:r w:rsidRPr="00D6212E">
              <w:rPr>
                <w:rFonts w:ascii="Cambria" w:hAnsi="Cambria"/>
                <w:b/>
                <w:bCs/>
                <w:sz w:val="26"/>
                <w:szCs w:val="26"/>
              </w:rPr>
              <w:br/>
              <w:t>ПРЕЗИДИУМА ВЕРХОВНОГО</w:t>
            </w:r>
            <w:r w:rsidRPr="00D6212E">
              <w:rPr>
                <w:rFonts w:ascii="Cambria" w:hAnsi="Cambria"/>
                <w:b/>
                <w:bCs/>
                <w:sz w:val="26"/>
                <w:szCs w:val="26"/>
                <w:lang w:val="uz-Cyrl-UZ"/>
              </w:rPr>
              <w:t xml:space="preserve"> </w:t>
            </w:r>
            <w:r w:rsidRPr="00D6212E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C</w:t>
            </w:r>
            <w:r w:rsidRPr="00D6212E">
              <w:rPr>
                <w:rFonts w:ascii="Cambria" w:hAnsi="Cambria"/>
                <w:b/>
                <w:bCs/>
                <w:sz w:val="26"/>
                <w:szCs w:val="26"/>
              </w:rPr>
              <w:t>УДА РЕСПУБЛИКИ УЗБЕКИСТАН</w:t>
            </w:r>
          </w:p>
          <w:p w:rsidR="00A55AF1" w:rsidRPr="00D6212E" w:rsidRDefault="00A55AF1" w:rsidP="00C50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</w:tbl>
    <w:p w:rsidR="00A55AF1" w:rsidRPr="00D6212E" w:rsidRDefault="00A55AF1" w:rsidP="00A55AF1">
      <w:pPr>
        <w:pBdr>
          <w:bottom w:val="thinThickSmallGap" w:sz="24" w:space="0" w:color="auto"/>
        </w:pBdr>
        <w:tabs>
          <w:tab w:val="left" w:pos="360"/>
        </w:tabs>
        <w:spacing w:before="60" w:after="60"/>
        <w:ind w:left="-250"/>
        <w:jc w:val="center"/>
        <w:rPr>
          <w:rFonts w:ascii="Cambria" w:hAnsi="Cambria"/>
          <w:sz w:val="10"/>
          <w:szCs w:val="10"/>
        </w:rPr>
      </w:pPr>
    </w:p>
    <w:p w:rsidR="00F6326B" w:rsidRPr="00A55AF1" w:rsidRDefault="00A55AF1" w:rsidP="00A55AF1">
      <w:pPr>
        <w:jc w:val="both"/>
        <w:rPr>
          <w:rFonts w:ascii="Cambria" w:hAnsi="Cambria"/>
          <w:sz w:val="28"/>
          <w:szCs w:val="28"/>
          <w:lang w:val="uz-Latn-UZ"/>
        </w:rPr>
      </w:pPr>
      <w:r w:rsidRPr="00D6212E">
        <w:rPr>
          <w:rFonts w:ascii="Cambria" w:hAnsi="Cambria"/>
          <w:b/>
          <w:bCs/>
          <w:sz w:val="28"/>
          <w:szCs w:val="28"/>
          <w:lang w:val="uz-Latn-UZ"/>
        </w:rPr>
        <w:t>20</w:t>
      </w:r>
      <w:r w:rsidRPr="00D6212E">
        <w:rPr>
          <w:rFonts w:ascii="Cambria" w:hAnsi="Cambria"/>
          <w:b/>
          <w:bCs/>
          <w:sz w:val="28"/>
          <w:szCs w:val="28"/>
          <w:lang w:val="uz-Cyrl-UZ"/>
        </w:rPr>
        <w:t>21</w:t>
      </w:r>
      <w:r w:rsidRPr="00D6212E">
        <w:rPr>
          <w:rFonts w:ascii="Cambria" w:hAnsi="Cambria"/>
          <w:b/>
          <w:bCs/>
          <w:sz w:val="28"/>
          <w:szCs w:val="28"/>
          <w:lang w:val="uz-Latn-UZ"/>
        </w:rPr>
        <w:t xml:space="preserve"> йил</w:t>
      </w:r>
      <w:r w:rsidRPr="00D6212E">
        <w:rPr>
          <w:rFonts w:ascii="Cambria" w:hAnsi="Cambria"/>
          <w:b/>
          <w:bCs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bCs/>
          <w:sz w:val="28"/>
          <w:szCs w:val="28"/>
          <w:lang w:val="uz-Cyrl-UZ"/>
        </w:rPr>
        <w:t>29 июль</w:t>
      </w:r>
      <w:r w:rsidRPr="00D6212E">
        <w:rPr>
          <w:rFonts w:ascii="Cambria" w:hAnsi="Cambria"/>
          <w:b/>
          <w:bCs/>
          <w:sz w:val="28"/>
          <w:szCs w:val="28"/>
          <w:lang w:val="uz-Cyrl-UZ"/>
        </w:rPr>
        <w:t xml:space="preserve">              </w:t>
      </w:r>
      <w:r>
        <w:rPr>
          <w:rFonts w:ascii="Cambria" w:hAnsi="Cambria"/>
          <w:b/>
          <w:bCs/>
          <w:sz w:val="28"/>
          <w:szCs w:val="28"/>
          <w:lang w:val="uz-Cyrl-UZ"/>
        </w:rPr>
        <w:t xml:space="preserve">    </w:t>
      </w:r>
      <w:r w:rsidRPr="00D6212E">
        <w:rPr>
          <w:rFonts w:ascii="Cambria" w:hAnsi="Cambria"/>
          <w:b/>
          <w:bCs/>
          <w:sz w:val="28"/>
          <w:szCs w:val="28"/>
          <w:lang w:val="uz-Cyrl-UZ"/>
        </w:rPr>
        <w:t xml:space="preserve"> </w:t>
      </w:r>
      <w:r w:rsidRPr="00D6212E">
        <w:rPr>
          <w:rFonts w:ascii="Cambria" w:hAnsi="Cambria"/>
          <w:b/>
          <w:bCs/>
          <w:sz w:val="28"/>
          <w:szCs w:val="28"/>
          <w:lang w:val="uz-Latn-UZ"/>
        </w:rPr>
        <w:t xml:space="preserve">№ </w:t>
      </w:r>
      <w:r w:rsidRPr="00D6212E">
        <w:rPr>
          <w:rFonts w:ascii="Cambria" w:hAnsi="Cambria"/>
          <w:b/>
          <w:sz w:val="28"/>
          <w:szCs w:val="28"/>
          <w:lang w:val="uz-Latn-UZ"/>
        </w:rPr>
        <w:t>РС-</w:t>
      </w:r>
      <w:r>
        <w:rPr>
          <w:rFonts w:ascii="Cambria" w:hAnsi="Cambria"/>
          <w:b/>
          <w:sz w:val="28"/>
          <w:szCs w:val="28"/>
          <w:lang w:val="uz-Cyrl-UZ"/>
        </w:rPr>
        <w:t>47</w:t>
      </w:r>
      <w:r w:rsidRPr="00D6212E">
        <w:rPr>
          <w:rFonts w:ascii="Cambria" w:hAnsi="Cambria"/>
          <w:b/>
          <w:sz w:val="28"/>
          <w:szCs w:val="28"/>
          <w:lang w:val="uz-Latn-UZ"/>
        </w:rPr>
        <w:t>-</w:t>
      </w:r>
      <w:r w:rsidRPr="00D6212E">
        <w:rPr>
          <w:rFonts w:ascii="Cambria" w:hAnsi="Cambria"/>
          <w:b/>
          <w:sz w:val="28"/>
          <w:szCs w:val="28"/>
          <w:lang w:val="uz-Cyrl-UZ"/>
        </w:rPr>
        <w:t>21</w:t>
      </w:r>
      <w:r w:rsidRPr="00D6212E">
        <w:rPr>
          <w:rFonts w:ascii="Cambria" w:hAnsi="Cambria"/>
          <w:b/>
          <w:bCs/>
          <w:sz w:val="28"/>
          <w:szCs w:val="28"/>
          <w:lang w:val="uz-Latn-UZ"/>
        </w:rPr>
        <w:t xml:space="preserve">     </w:t>
      </w:r>
      <w:r>
        <w:rPr>
          <w:rFonts w:ascii="Cambria" w:hAnsi="Cambria"/>
          <w:b/>
          <w:bCs/>
          <w:sz w:val="28"/>
          <w:szCs w:val="28"/>
          <w:lang w:val="uz-Cyrl-UZ"/>
        </w:rPr>
        <w:t xml:space="preserve">   </w:t>
      </w:r>
      <w:r w:rsidRPr="00D6212E">
        <w:rPr>
          <w:rFonts w:ascii="Cambria" w:hAnsi="Cambria"/>
          <w:b/>
          <w:bCs/>
          <w:sz w:val="28"/>
          <w:szCs w:val="28"/>
          <w:lang w:val="uz-Latn-UZ"/>
        </w:rPr>
        <w:t xml:space="preserve">   </w:t>
      </w:r>
      <w:r w:rsidRPr="00D6212E">
        <w:rPr>
          <w:rFonts w:ascii="Cambria" w:hAnsi="Cambria"/>
          <w:b/>
          <w:bCs/>
          <w:sz w:val="28"/>
          <w:szCs w:val="28"/>
          <w:lang w:val="uz-Cyrl-UZ"/>
        </w:rPr>
        <w:t xml:space="preserve"> </w:t>
      </w:r>
      <w:r w:rsidRPr="00D6212E">
        <w:rPr>
          <w:rFonts w:ascii="Cambria" w:hAnsi="Cambria"/>
          <w:b/>
          <w:bCs/>
          <w:sz w:val="28"/>
          <w:szCs w:val="28"/>
          <w:lang w:val="uz-Latn-UZ"/>
        </w:rPr>
        <w:t xml:space="preserve">     </w:t>
      </w:r>
      <w:r w:rsidRPr="00D6212E">
        <w:rPr>
          <w:rFonts w:ascii="Cambria" w:hAnsi="Cambria"/>
          <w:b/>
          <w:bCs/>
          <w:sz w:val="28"/>
          <w:szCs w:val="28"/>
          <w:lang w:val="uz-Cyrl-UZ"/>
        </w:rPr>
        <w:t xml:space="preserve">  </w:t>
      </w:r>
      <w:r w:rsidRPr="00D6212E">
        <w:rPr>
          <w:rFonts w:ascii="Cambria" w:hAnsi="Cambria"/>
          <w:b/>
          <w:bCs/>
          <w:sz w:val="28"/>
          <w:szCs w:val="28"/>
          <w:lang w:val="uz-Latn-UZ"/>
        </w:rPr>
        <w:t xml:space="preserve">   </w:t>
      </w:r>
      <w:r w:rsidRPr="00D6212E">
        <w:rPr>
          <w:rFonts w:ascii="Cambria" w:hAnsi="Cambria"/>
          <w:b/>
          <w:bCs/>
          <w:sz w:val="28"/>
          <w:szCs w:val="28"/>
          <w:lang w:val="uz-Cyrl-UZ"/>
        </w:rPr>
        <w:t xml:space="preserve">              </w:t>
      </w:r>
      <w:r w:rsidRPr="00D6212E">
        <w:rPr>
          <w:rFonts w:ascii="Cambria" w:hAnsi="Cambria"/>
          <w:b/>
          <w:bCs/>
          <w:sz w:val="28"/>
          <w:szCs w:val="28"/>
          <w:lang w:val="uz-Latn-UZ"/>
        </w:rPr>
        <w:t>Тошкент шаҳри</w:t>
      </w:r>
    </w:p>
    <w:p w:rsidR="0011211C" w:rsidRPr="00A55AF1" w:rsidRDefault="0011211C" w:rsidP="00736146">
      <w:pPr>
        <w:tabs>
          <w:tab w:val="num" w:pos="900"/>
        </w:tabs>
        <w:ind w:firstLine="567"/>
        <w:jc w:val="center"/>
        <w:rPr>
          <w:rFonts w:ascii="Cambria" w:hAnsi="Cambria"/>
          <w:b/>
          <w:sz w:val="28"/>
          <w:szCs w:val="28"/>
          <w:lang w:val="uz-Latn-UZ"/>
        </w:rPr>
      </w:pPr>
    </w:p>
    <w:p w:rsidR="00076064" w:rsidRPr="00A55AF1" w:rsidRDefault="00CE3C10" w:rsidP="00A55AF1">
      <w:pPr>
        <w:ind w:right="-2"/>
        <w:jc w:val="center"/>
        <w:rPr>
          <w:rFonts w:ascii="Cambria" w:hAnsi="Cambria"/>
          <w:b/>
          <w:kern w:val="16"/>
          <w:sz w:val="28"/>
          <w:szCs w:val="28"/>
          <w:lang w:val="uz-Cyrl-UZ"/>
        </w:rPr>
      </w:pPr>
      <w:r w:rsidRPr="00A55AF1">
        <w:rPr>
          <w:rFonts w:ascii="Cambria" w:hAnsi="Cambria"/>
          <w:b/>
          <w:sz w:val="28"/>
          <w:szCs w:val="28"/>
          <w:lang w:val="uz-Cyrl-UZ"/>
        </w:rPr>
        <w:t>Ўзбекистон Республикаси Олий судининг</w:t>
      </w:r>
      <w:r w:rsidR="00937EFF" w:rsidRPr="00A55AF1">
        <w:rPr>
          <w:rFonts w:ascii="Cambria" w:hAnsi="Cambria"/>
          <w:b/>
          <w:sz w:val="28"/>
          <w:szCs w:val="28"/>
          <w:lang w:val="uz-Cyrl-UZ"/>
        </w:rPr>
        <w:t xml:space="preserve"> </w:t>
      </w:r>
      <w:r w:rsidR="00A55AF1">
        <w:rPr>
          <w:rFonts w:ascii="Cambria" w:hAnsi="Cambria"/>
          <w:b/>
          <w:kern w:val="16"/>
          <w:sz w:val="28"/>
          <w:szCs w:val="28"/>
          <w:lang w:val="uz-Cyrl-UZ"/>
        </w:rPr>
        <w:t xml:space="preserve">маъмурий ишлар </w:t>
      </w:r>
      <w:r w:rsidR="00FB4F2D" w:rsidRPr="00A55AF1">
        <w:rPr>
          <w:rFonts w:ascii="Cambria" w:hAnsi="Cambria"/>
          <w:b/>
          <w:kern w:val="16"/>
          <w:sz w:val="28"/>
          <w:szCs w:val="28"/>
          <w:lang w:val="uz-Cyrl-UZ"/>
        </w:rPr>
        <w:t xml:space="preserve">бўйича </w:t>
      </w:r>
      <w:r w:rsidRPr="00A55AF1">
        <w:rPr>
          <w:rFonts w:ascii="Cambria" w:hAnsi="Cambria"/>
          <w:b/>
          <w:kern w:val="16"/>
          <w:sz w:val="28"/>
          <w:szCs w:val="28"/>
          <w:lang w:val="uz-Cyrl-UZ"/>
        </w:rPr>
        <w:t>с</w:t>
      </w:r>
      <w:r w:rsidR="005D3047" w:rsidRPr="00A55AF1">
        <w:rPr>
          <w:rFonts w:ascii="Cambria" w:hAnsi="Cambria"/>
          <w:b/>
          <w:kern w:val="16"/>
          <w:sz w:val="28"/>
          <w:szCs w:val="28"/>
          <w:lang w:val="uz-Cyrl-UZ"/>
        </w:rPr>
        <w:t>удлов ҳайъати томонидан 20</w:t>
      </w:r>
      <w:r w:rsidR="00293248" w:rsidRPr="00A55AF1">
        <w:rPr>
          <w:rFonts w:ascii="Cambria" w:hAnsi="Cambria"/>
          <w:b/>
          <w:kern w:val="16"/>
          <w:sz w:val="28"/>
          <w:szCs w:val="28"/>
          <w:lang w:val="uz-Cyrl-UZ"/>
        </w:rPr>
        <w:t>2</w:t>
      </w:r>
      <w:r w:rsidR="00FE3E52" w:rsidRPr="00A55AF1">
        <w:rPr>
          <w:rFonts w:ascii="Cambria" w:hAnsi="Cambria"/>
          <w:b/>
          <w:kern w:val="16"/>
          <w:sz w:val="28"/>
          <w:szCs w:val="28"/>
          <w:lang w:val="uz-Cyrl-UZ"/>
        </w:rPr>
        <w:t>1</w:t>
      </w:r>
      <w:r w:rsidR="005D3047" w:rsidRPr="00A55AF1">
        <w:rPr>
          <w:rFonts w:ascii="Cambria" w:hAnsi="Cambria"/>
          <w:b/>
          <w:kern w:val="16"/>
          <w:sz w:val="28"/>
          <w:szCs w:val="28"/>
          <w:lang w:val="uz-Cyrl-UZ"/>
        </w:rPr>
        <w:t xml:space="preserve"> йилнинг </w:t>
      </w:r>
      <w:r w:rsidR="00642CE2" w:rsidRPr="00A55AF1">
        <w:rPr>
          <w:rFonts w:ascii="Cambria" w:hAnsi="Cambria"/>
          <w:b/>
          <w:kern w:val="16"/>
          <w:sz w:val="28"/>
          <w:szCs w:val="28"/>
          <w:lang w:val="uz-Cyrl-UZ"/>
        </w:rPr>
        <w:t xml:space="preserve">иккинчи </w:t>
      </w:r>
      <w:r w:rsidR="008E5E10" w:rsidRPr="00A55AF1">
        <w:rPr>
          <w:rFonts w:ascii="Cambria" w:hAnsi="Cambria"/>
          <w:b/>
          <w:kern w:val="16"/>
          <w:sz w:val="28"/>
          <w:szCs w:val="28"/>
          <w:lang w:val="uz-Cyrl-UZ"/>
        </w:rPr>
        <w:t xml:space="preserve">чорагида </w:t>
      </w:r>
      <w:r w:rsidR="00FE3E52" w:rsidRPr="00A55AF1">
        <w:rPr>
          <w:rFonts w:ascii="Cambria" w:hAnsi="Cambria"/>
          <w:b/>
          <w:kern w:val="16"/>
          <w:sz w:val="28"/>
          <w:szCs w:val="28"/>
          <w:lang w:val="uz-Cyrl-UZ"/>
        </w:rPr>
        <w:t xml:space="preserve">кассация </w:t>
      </w:r>
      <w:r w:rsidR="005D3047" w:rsidRPr="00A55AF1">
        <w:rPr>
          <w:rFonts w:ascii="Cambria" w:hAnsi="Cambria"/>
          <w:b/>
          <w:kern w:val="16"/>
          <w:sz w:val="28"/>
          <w:szCs w:val="28"/>
          <w:lang w:val="uz-Cyrl-UZ"/>
        </w:rPr>
        <w:t xml:space="preserve">тартибида кўрилган ишлар бўйича суд амалиёти обзори </w:t>
      </w:r>
      <w:r w:rsidRPr="00A55AF1">
        <w:rPr>
          <w:rFonts w:ascii="Cambria" w:hAnsi="Cambria"/>
          <w:b/>
          <w:kern w:val="16"/>
          <w:sz w:val="28"/>
          <w:szCs w:val="28"/>
          <w:lang w:val="uz-Cyrl-UZ"/>
        </w:rPr>
        <w:t>тўғриси</w:t>
      </w:r>
      <w:r w:rsidR="005D3047" w:rsidRPr="00A55AF1">
        <w:rPr>
          <w:rFonts w:ascii="Cambria" w:hAnsi="Cambria"/>
          <w:b/>
          <w:kern w:val="16"/>
          <w:sz w:val="28"/>
          <w:szCs w:val="28"/>
          <w:lang w:val="uz-Cyrl-UZ"/>
        </w:rPr>
        <w:t>да</w:t>
      </w:r>
    </w:p>
    <w:p w:rsidR="00EA2FE8" w:rsidRPr="00A55AF1" w:rsidRDefault="00EA2FE8" w:rsidP="00FF7B1D">
      <w:pPr>
        <w:pStyle w:val="a3"/>
        <w:spacing w:after="0"/>
        <w:ind w:firstLine="709"/>
        <w:jc w:val="both"/>
        <w:rPr>
          <w:rFonts w:ascii="Cambria" w:hAnsi="Cambria"/>
          <w:sz w:val="28"/>
          <w:szCs w:val="28"/>
          <w:lang w:val="uz-Cyrl-UZ"/>
        </w:rPr>
      </w:pPr>
    </w:p>
    <w:p w:rsidR="00642CE2" w:rsidRPr="00A55AF1" w:rsidRDefault="00642CE2" w:rsidP="00E933AE">
      <w:pPr>
        <w:pStyle w:val="Default"/>
        <w:ind w:firstLine="709"/>
        <w:jc w:val="both"/>
        <w:rPr>
          <w:rFonts w:ascii="Cambria" w:hAnsi="Cambria"/>
          <w:bCs/>
          <w:sz w:val="28"/>
          <w:szCs w:val="28"/>
          <w:lang w:val="uz-Cyrl-UZ"/>
        </w:rPr>
      </w:pPr>
      <w:r w:rsidRPr="00A55AF1">
        <w:rPr>
          <w:rFonts w:ascii="Cambria" w:hAnsi="Cambria"/>
          <w:bCs/>
          <w:sz w:val="28"/>
          <w:szCs w:val="28"/>
          <w:lang w:val="uz-Cyrl-UZ"/>
        </w:rPr>
        <w:t xml:space="preserve">Ўзбекистон Республикаси Президентининг </w:t>
      </w:r>
      <w:r w:rsidRPr="00A55AF1">
        <w:rPr>
          <w:rFonts w:ascii="Cambria" w:hAnsi="Cambria"/>
          <w:sz w:val="28"/>
          <w:szCs w:val="28"/>
          <w:lang w:val="uz-Cyrl-UZ"/>
        </w:rPr>
        <w:t xml:space="preserve">“Суд-ҳуқуқ тизимини янада такомиллаштириш ва суд ҳокимияти органларига ишончни ошириш чора-тадбирлари тўғрисида” 2018 йил 13 июлдаги ПФ-5482-сонли Фармони, </w:t>
      </w:r>
      <w:r w:rsidRPr="00A55AF1">
        <w:rPr>
          <w:rFonts w:ascii="Cambria" w:hAnsi="Cambria"/>
          <w:bCs/>
          <w:sz w:val="28"/>
          <w:szCs w:val="28"/>
          <w:lang w:val="uz-Cyrl-UZ"/>
        </w:rPr>
        <w:t>Ўзбекистон Республикаси Олий суди Раёсатининг “Суд амалиёти обзорларини тайёрлаш ва эълон қилиш тўғрисида” 2018 йил 27 июлдаги</w:t>
      </w:r>
      <w:r w:rsidR="00DA4D97">
        <w:rPr>
          <w:rFonts w:ascii="Cambria" w:hAnsi="Cambria"/>
          <w:bCs/>
          <w:sz w:val="28"/>
          <w:szCs w:val="28"/>
          <w:lang w:val="uz-Cyrl-UZ"/>
        </w:rPr>
        <w:t xml:space="preserve"> </w:t>
      </w:r>
      <w:r w:rsidRPr="00A55AF1">
        <w:rPr>
          <w:rFonts w:ascii="Cambria" w:hAnsi="Cambria"/>
          <w:bCs/>
          <w:sz w:val="28"/>
          <w:szCs w:val="28"/>
          <w:lang w:val="uz-Cyrl-UZ"/>
        </w:rPr>
        <w:t>РС-44-18-сонли қарори 2-банди</w:t>
      </w:r>
      <w:r w:rsidRPr="00A55AF1">
        <w:rPr>
          <w:rFonts w:ascii="Cambria" w:hAnsi="Cambria"/>
          <w:bCs/>
          <w:sz w:val="28"/>
          <w:szCs w:val="28"/>
          <w:lang w:val="uz-Latn-UZ"/>
        </w:rPr>
        <w:t xml:space="preserve">нинг ижросини таъминлаш мақсадида </w:t>
      </w:r>
      <w:r w:rsidRPr="00A55AF1">
        <w:rPr>
          <w:rFonts w:ascii="Cambria" w:hAnsi="Cambria"/>
          <w:bCs/>
          <w:sz w:val="28"/>
          <w:szCs w:val="28"/>
          <w:lang w:val="uz-Cyrl-UZ"/>
        </w:rPr>
        <w:t>Олий суднинг м</w:t>
      </w:r>
      <w:r w:rsidRPr="00A55AF1">
        <w:rPr>
          <w:rFonts w:ascii="Cambria" w:hAnsi="Cambria"/>
          <w:bCs/>
          <w:sz w:val="28"/>
          <w:szCs w:val="28"/>
          <w:lang w:val="uz-Latn-UZ"/>
        </w:rPr>
        <w:t xml:space="preserve">аъмурий ишлар бўйича судлов </w:t>
      </w:r>
      <w:r w:rsidRPr="00A55AF1">
        <w:rPr>
          <w:rFonts w:ascii="Cambria" w:hAnsi="Cambria"/>
          <w:bCs/>
          <w:sz w:val="28"/>
          <w:szCs w:val="28"/>
          <w:lang w:val="uz-Cyrl-UZ"/>
        </w:rPr>
        <w:t xml:space="preserve">ҳайъати томонидан </w:t>
      </w:r>
      <w:r w:rsidR="002F0864">
        <w:rPr>
          <w:rFonts w:ascii="Cambria" w:hAnsi="Cambria"/>
          <w:bCs/>
          <w:sz w:val="28"/>
          <w:szCs w:val="28"/>
          <w:lang w:val="uz-Cyrl-UZ"/>
        </w:rPr>
        <w:br/>
      </w:r>
      <w:r w:rsidRPr="00A55AF1">
        <w:rPr>
          <w:rFonts w:ascii="Cambria" w:hAnsi="Cambria"/>
          <w:bCs/>
          <w:sz w:val="28"/>
          <w:szCs w:val="28"/>
          <w:lang w:val="uz-Latn-UZ"/>
        </w:rPr>
        <w:t>20</w:t>
      </w:r>
      <w:r w:rsidRPr="00A55AF1">
        <w:rPr>
          <w:rFonts w:ascii="Cambria" w:hAnsi="Cambria"/>
          <w:bCs/>
          <w:sz w:val="28"/>
          <w:szCs w:val="28"/>
          <w:lang w:val="uz-Cyrl-UZ"/>
        </w:rPr>
        <w:t>21</w:t>
      </w:r>
      <w:r w:rsidRPr="00A55AF1">
        <w:rPr>
          <w:rFonts w:ascii="Cambria" w:hAnsi="Cambria"/>
          <w:bCs/>
          <w:sz w:val="28"/>
          <w:szCs w:val="28"/>
          <w:lang w:val="uz-Latn-UZ"/>
        </w:rPr>
        <w:t xml:space="preserve"> йил</w:t>
      </w:r>
      <w:r w:rsidRPr="00A55AF1">
        <w:rPr>
          <w:rFonts w:ascii="Cambria" w:hAnsi="Cambria"/>
          <w:bCs/>
          <w:sz w:val="28"/>
          <w:szCs w:val="28"/>
          <w:lang w:val="uz-Cyrl-UZ"/>
        </w:rPr>
        <w:t>нинг иккинчи чораги</w:t>
      </w:r>
      <w:r w:rsidRPr="00A55AF1">
        <w:rPr>
          <w:rFonts w:ascii="Cambria" w:hAnsi="Cambria"/>
          <w:sz w:val="28"/>
          <w:szCs w:val="28"/>
          <w:lang w:val="uz-Latn-UZ"/>
        </w:rPr>
        <w:t xml:space="preserve">да </w:t>
      </w:r>
      <w:r w:rsidRPr="00A55AF1">
        <w:rPr>
          <w:rFonts w:ascii="Cambria" w:hAnsi="Cambria"/>
          <w:sz w:val="28"/>
          <w:szCs w:val="28"/>
          <w:lang w:val="uz-Cyrl-UZ"/>
        </w:rPr>
        <w:t xml:space="preserve">кассация </w:t>
      </w:r>
      <w:r w:rsidRPr="00A55AF1">
        <w:rPr>
          <w:rFonts w:ascii="Cambria" w:hAnsi="Cambria"/>
          <w:sz w:val="28"/>
          <w:szCs w:val="28"/>
          <w:lang w:val="uz-Latn-UZ"/>
        </w:rPr>
        <w:t>тартибида кўрилган ишлар бўйича суд амалиёти обзори</w:t>
      </w:r>
      <w:r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Pr="00A55AF1">
        <w:rPr>
          <w:rFonts w:ascii="Cambria" w:hAnsi="Cambria"/>
          <w:bCs/>
          <w:sz w:val="28"/>
          <w:szCs w:val="28"/>
          <w:lang w:val="uz-Cyrl-UZ"/>
        </w:rPr>
        <w:t>тайёрла</w:t>
      </w:r>
      <w:r w:rsidRPr="00A55AF1">
        <w:rPr>
          <w:rFonts w:ascii="Cambria" w:hAnsi="Cambria"/>
          <w:bCs/>
          <w:sz w:val="28"/>
          <w:szCs w:val="28"/>
          <w:lang w:val="uz-Latn-UZ"/>
        </w:rPr>
        <w:t>нди.</w:t>
      </w:r>
    </w:p>
    <w:p w:rsidR="00642CE2" w:rsidRPr="00A55AF1" w:rsidRDefault="00642CE2" w:rsidP="00642CE2">
      <w:pPr>
        <w:pStyle w:val="Default"/>
        <w:ind w:firstLine="709"/>
        <w:jc w:val="both"/>
        <w:rPr>
          <w:rFonts w:ascii="Cambria" w:hAnsi="Cambria"/>
          <w:bCs/>
          <w:sz w:val="28"/>
          <w:szCs w:val="28"/>
          <w:lang w:val="uz-Latn-UZ"/>
        </w:rPr>
      </w:pPr>
      <w:r w:rsidRPr="00A55AF1">
        <w:rPr>
          <w:rFonts w:ascii="Cambria" w:hAnsi="Cambria"/>
          <w:bCs/>
          <w:sz w:val="28"/>
          <w:szCs w:val="28"/>
          <w:lang w:val="uz-Cyrl-UZ"/>
        </w:rPr>
        <w:t xml:space="preserve">Олий суд маъмурий ишлар бўйича судлов ҳайъатининг ўтган даврдаги фаолияти таҳлилларига кўра, судлов ҳайъати томонидан Олий суднинг 2021 йилнинг биринчи ярмига мўлжалланган иш режаси ва йўл харитасида </w:t>
      </w:r>
      <w:r w:rsidRPr="00A55AF1">
        <w:rPr>
          <w:rFonts w:ascii="Cambria" w:hAnsi="Cambria"/>
          <w:bCs/>
          <w:sz w:val="28"/>
          <w:szCs w:val="28"/>
          <w:lang w:val="uz-Latn-UZ"/>
        </w:rPr>
        <w:t>белгиланган вазифалар ижроси юзасидан муайян ишлар амалга оширилган.</w:t>
      </w:r>
    </w:p>
    <w:p w:rsidR="00642CE2" w:rsidRPr="00A55AF1" w:rsidRDefault="00642CE2" w:rsidP="00642CE2">
      <w:pPr>
        <w:pStyle w:val="Default"/>
        <w:ind w:firstLine="709"/>
        <w:jc w:val="both"/>
        <w:rPr>
          <w:rFonts w:ascii="Cambria" w:hAnsi="Cambria"/>
          <w:bCs/>
          <w:sz w:val="28"/>
          <w:szCs w:val="28"/>
          <w:lang w:val="uz-Latn-UZ"/>
        </w:rPr>
      </w:pPr>
      <w:r w:rsidRPr="00A55AF1">
        <w:rPr>
          <w:rFonts w:ascii="Cambria" w:hAnsi="Cambria"/>
          <w:bCs/>
          <w:sz w:val="28"/>
          <w:szCs w:val="28"/>
          <w:lang w:val="uz-Latn-UZ"/>
        </w:rPr>
        <w:t xml:space="preserve">Статистик таҳлиллар шуни кўрсатмоқдаки, Олий суднинг маъмурий ишлар бўйича судлов ҳайъати томонидан жами 2961 та шикоят </w:t>
      </w:r>
      <w:r w:rsidR="00DA4D97">
        <w:rPr>
          <w:rFonts w:ascii="Cambria" w:hAnsi="Cambria"/>
          <w:bCs/>
          <w:sz w:val="28"/>
          <w:szCs w:val="28"/>
          <w:lang w:val="uz-Latn-UZ"/>
        </w:rPr>
        <w:br/>
      </w:r>
      <w:r w:rsidRPr="00A55AF1">
        <w:rPr>
          <w:rFonts w:ascii="Cambria" w:hAnsi="Cambria"/>
          <w:bCs/>
          <w:sz w:val="28"/>
          <w:szCs w:val="28"/>
          <w:lang w:val="uz-Latn-UZ"/>
        </w:rPr>
        <w:t xml:space="preserve">ва протестлар ўрганилиб, шундан умумий мазмундаги мурожаатлар </w:t>
      </w:r>
      <w:r w:rsidR="00DA4D97">
        <w:rPr>
          <w:rFonts w:ascii="Cambria" w:hAnsi="Cambria"/>
          <w:bCs/>
          <w:sz w:val="28"/>
          <w:szCs w:val="28"/>
          <w:lang w:val="uz-Latn-UZ"/>
        </w:rPr>
        <w:br/>
      </w:r>
      <w:r w:rsidRPr="00A55AF1">
        <w:rPr>
          <w:rFonts w:ascii="Cambria" w:hAnsi="Cambria"/>
          <w:bCs/>
          <w:sz w:val="28"/>
          <w:szCs w:val="28"/>
          <w:lang w:val="uz-Latn-UZ"/>
        </w:rPr>
        <w:t>1312 тани ташкил этган, улардан 192 таси тегишлилиги бўйича юборилган, 54 таси тааллуқлилиги бўйича юборилган, 227 таси қаноатлантирилган, 645 тасига тушунтириш берилган, 164 таси рад этилган.</w:t>
      </w:r>
    </w:p>
    <w:p w:rsidR="00642CE2" w:rsidRPr="00A55AF1" w:rsidRDefault="00642CE2" w:rsidP="00642CE2">
      <w:pPr>
        <w:pStyle w:val="Default"/>
        <w:ind w:firstLine="709"/>
        <w:jc w:val="both"/>
        <w:rPr>
          <w:rFonts w:ascii="Cambria" w:hAnsi="Cambria"/>
          <w:bCs/>
          <w:sz w:val="28"/>
          <w:szCs w:val="28"/>
          <w:lang w:val="uz-Latn-UZ"/>
        </w:rPr>
      </w:pPr>
      <w:r w:rsidRPr="00A55AF1">
        <w:rPr>
          <w:rFonts w:ascii="Cambria" w:hAnsi="Cambria"/>
          <w:bCs/>
          <w:sz w:val="28"/>
          <w:szCs w:val="28"/>
          <w:lang w:val="uz-Latn-UZ"/>
        </w:rPr>
        <w:t xml:space="preserve">Статистик таҳлиллар орқали Ўзбекистон Республикаси Маъмурий суд ишларини юритиш тўғрисидаги кодексининг 2-моддасида белгиланган суд ишларини юритиш мақсади ва вазифаларига </w:t>
      </w:r>
      <w:r w:rsidR="00ED293B">
        <w:rPr>
          <w:rFonts w:ascii="Cambria" w:hAnsi="Cambria"/>
          <w:bCs/>
          <w:sz w:val="28"/>
          <w:szCs w:val="28"/>
          <w:lang w:val="uz-Latn-UZ"/>
        </w:rPr>
        <w:br/>
      </w:r>
      <w:r w:rsidRPr="00A55AF1">
        <w:rPr>
          <w:rFonts w:ascii="Cambria" w:hAnsi="Cambria"/>
          <w:bCs/>
          <w:sz w:val="28"/>
          <w:szCs w:val="28"/>
          <w:lang w:val="uz-Latn-UZ"/>
        </w:rPr>
        <w:t>қуйи судлар томонидан қанчалик даражада эришилганлигини баҳолаш мумкин.</w:t>
      </w:r>
    </w:p>
    <w:p w:rsidR="00642CE2" w:rsidRPr="00A55AF1" w:rsidRDefault="00642CE2" w:rsidP="00642CE2">
      <w:pPr>
        <w:pStyle w:val="Default"/>
        <w:ind w:firstLine="709"/>
        <w:jc w:val="both"/>
        <w:rPr>
          <w:rFonts w:ascii="Cambria" w:hAnsi="Cambria"/>
          <w:bCs/>
          <w:sz w:val="28"/>
          <w:szCs w:val="28"/>
          <w:lang w:val="uz-Latn-UZ"/>
        </w:rPr>
      </w:pPr>
      <w:r w:rsidRPr="00A55AF1">
        <w:rPr>
          <w:rFonts w:ascii="Cambria" w:hAnsi="Cambria"/>
          <w:bCs/>
          <w:sz w:val="28"/>
          <w:szCs w:val="28"/>
          <w:lang w:val="uz-Latn-UZ"/>
        </w:rPr>
        <w:t xml:space="preserve">Кассация тартибидаги мурожаатлар сони 1649 тани ташкил </w:t>
      </w:r>
      <w:r w:rsidR="00ED293B">
        <w:rPr>
          <w:rFonts w:ascii="Cambria" w:hAnsi="Cambria"/>
          <w:bCs/>
          <w:sz w:val="28"/>
          <w:szCs w:val="28"/>
          <w:lang w:val="uz-Latn-UZ"/>
        </w:rPr>
        <w:br/>
      </w:r>
      <w:r w:rsidRPr="00A55AF1">
        <w:rPr>
          <w:rFonts w:ascii="Cambria" w:hAnsi="Cambria"/>
          <w:bCs/>
          <w:sz w:val="28"/>
          <w:szCs w:val="28"/>
          <w:lang w:val="uz-Latn-UZ"/>
        </w:rPr>
        <w:t xml:space="preserve">этган, улардан 415 таси қайтарилган, 205 тасини қабул қилиш </w:t>
      </w:r>
      <w:r w:rsidR="00ED293B">
        <w:rPr>
          <w:rFonts w:ascii="Cambria" w:hAnsi="Cambria"/>
          <w:bCs/>
          <w:sz w:val="28"/>
          <w:szCs w:val="28"/>
          <w:lang w:val="uz-Latn-UZ"/>
        </w:rPr>
        <w:br/>
      </w:r>
      <w:r w:rsidRPr="00A55AF1">
        <w:rPr>
          <w:rFonts w:ascii="Cambria" w:hAnsi="Cambria"/>
          <w:bCs/>
          <w:sz w:val="28"/>
          <w:szCs w:val="28"/>
          <w:lang w:val="uz-Latn-UZ"/>
        </w:rPr>
        <w:t>рад этилган, 109 тасини судлов ҳайъатига ўтказиш рад этилган. Шикоятларни ўрганиш жараёнида 682 та иш ҳужжатлари чақиртирилган.</w:t>
      </w:r>
    </w:p>
    <w:p w:rsidR="00642CE2" w:rsidRPr="00A55AF1" w:rsidRDefault="00642CE2" w:rsidP="00642CE2">
      <w:pPr>
        <w:pStyle w:val="Default"/>
        <w:ind w:firstLine="709"/>
        <w:jc w:val="both"/>
        <w:rPr>
          <w:rFonts w:ascii="Cambria" w:hAnsi="Cambria"/>
          <w:bCs/>
          <w:sz w:val="28"/>
          <w:szCs w:val="28"/>
          <w:lang w:val="uz-Latn-UZ"/>
        </w:rPr>
      </w:pPr>
      <w:r w:rsidRPr="00A55AF1">
        <w:rPr>
          <w:rFonts w:ascii="Cambria" w:hAnsi="Cambria"/>
          <w:bCs/>
          <w:sz w:val="28"/>
          <w:szCs w:val="28"/>
          <w:lang w:val="uz-Latn-UZ"/>
        </w:rPr>
        <w:t>2021 йилнинг биринчи ярмида идоравий норматив-ҳуқуқий ҳужжатлар юзасидан низолашиш тўғрисидаги 3 та иш кўрилган бўлиб, барча ишлар бўйича арз қилинган талабларни рад этиш ҳақида қарорлар қабул қилинган.</w:t>
      </w:r>
    </w:p>
    <w:p w:rsidR="00642CE2" w:rsidRPr="00A55AF1" w:rsidRDefault="00642CE2" w:rsidP="00642CE2">
      <w:pPr>
        <w:pStyle w:val="Default"/>
        <w:ind w:firstLine="709"/>
        <w:jc w:val="both"/>
        <w:rPr>
          <w:rFonts w:ascii="Cambria" w:hAnsi="Cambria"/>
          <w:bCs/>
          <w:sz w:val="28"/>
          <w:szCs w:val="28"/>
          <w:lang w:val="uz-Cyrl-UZ"/>
        </w:rPr>
      </w:pPr>
      <w:r w:rsidRPr="00A55AF1">
        <w:rPr>
          <w:rFonts w:ascii="Cambria" w:hAnsi="Cambria"/>
          <w:bCs/>
          <w:sz w:val="28"/>
          <w:szCs w:val="28"/>
          <w:lang w:val="uz-Latn-UZ"/>
        </w:rPr>
        <w:lastRenderedPageBreak/>
        <w:t>Апелляция тартибидаги шикоят ва протестлар бўйича оммавий ҳуқуқий муносабатлардан келиб чиққан низолар бўйича 14 та иш судлов ҳайъатида кўриб чиқилган</w:t>
      </w:r>
      <w:r w:rsidRPr="00A55AF1">
        <w:rPr>
          <w:rFonts w:ascii="Cambria" w:hAnsi="Cambria"/>
          <w:bCs/>
          <w:sz w:val="28"/>
          <w:szCs w:val="28"/>
          <w:lang w:val="uz-Cyrl-UZ"/>
        </w:rPr>
        <w:t>.</w:t>
      </w:r>
    </w:p>
    <w:p w:rsidR="00FE3E52" w:rsidRPr="00A55AF1" w:rsidRDefault="00FE3E52" w:rsidP="00FE3E52">
      <w:pPr>
        <w:pStyle w:val="a3"/>
        <w:tabs>
          <w:tab w:val="left" w:pos="0"/>
        </w:tabs>
        <w:spacing w:after="0"/>
        <w:ind w:firstLine="709"/>
        <w:jc w:val="both"/>
        <w:rPr>
          <w:rFonts w:ascii="Cambria" w:hAnsi="Cambria"/>
          <w:iCs/>
          <w:sz w:val="28"/>
          <w:szCs w:val="28"/>
          <w:lang w:val="uz-Cyrl-UZ"/>
        </w:rPr>
      </w:pPr>
      <w:r w:rsidRPr="00A55AF1">
        <w:rPr>
          <w:rFonts w:ascii="Cambria" w:hAnsi="Cambria"/>
          <w:iCs/>
          <w:sz w:val="28"/>
          <w:szCs w:val="28"/>
          <w:lang w:val="uz-Cyrl-UZ"/>
        </w:rPr>
        <w:t>Ишларни биринчи ва апелляция инстанцияси судларида кўрилишида моддий ва процессуал ҳуқуқ нормаларини қўллашда қуйидаги хато ва камчиликларга йўл қўйилганлиги сабабли, кассация инстанцияси суди томонидан суд қарорлари ўзгартирилган ва бекор қилинган:</w:t>
      </w:r>
    </w:p>
    <w:p w:rsidR="00FE3E52" w:rsidRPr="00A55AF1" w:rsidRDefault="00FE3E52" w:rsidP="00FE3E52">
      <w:pPr>
        <w:pStyle w:val="a3"/>
        <w:tabs>
          <w:tab w:val="left" w:pos="0"/>
        </w:tabs>
        <w:spacing w:after="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A55AF1">
        <w:rPr>
          <w:rFonts w:ascii="Cambria" w:hAnsi="Cambria"/>
          <w:sz w:val="28"/>
          <w:szCs w:val="28"/>
          <w:lang w:val="uz-Cyrl-UZ"/>
        </w:rPr>
        <w:t>аризадаги талабларни тўлиқ муҳокама қилмаслик;</w:t>
      </w:r>
    </w:p>
    <w:p w:rsidR="00642CE2" w:rsidRPr="00A55AF1" w:rsidRDefault="00FE3E52" w:rsidP="00642CE2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A55AF1">
        <w:rPr>
          <w:rFonts w:ascii="Cambria" w:hAnsi="Cambria"/>
          <w:sz w:val="28"/>
          <w:szCs w:val="28"/>
          <w:lang w:val="uz-Cyrl-UZ"/>
        </w:rPr>
        <w:t>ишларни кўришда судга мурожаат қилиш муддати ўтган бўлса-да, муддат ўтганлиги сабаблари текширилмасдан</w:t>
      </w:r>
      <w:r w:rsidR="000A23F6" w:rsidRPr="00A55AF1">
        <w:rPr>
          <w:rFonts w:ascii="Cambria" w:hAnsi="Cambria"/>
          <w:sz w:val="28"/>
          <w:szCs w:val="28"/>
          <w:lang w:val="uz-Cyrl-UZ"/>
        </w:rPr>
        <w:t xml:space="preserve"> ва муҳокама қилинмасдан</w:t>
      </w:r>
      <w:r w:rsidRPr="00A55AF1">
        <w:rPr>
          <w:rFonts w:ascii="Cambria" w:hAnsi="Cambria"/>
          <w:sz w:val="28"/>
          <w:szCs w:val="28"/>
          <w:lang w:val="uz-Cyrl-UZ"/>
        </w:rPr>
        <w:t>, иш</w:t>
      </w:r>
      <w:r w:rsidR="0072289B">
        <w:rPr>
          <w:rFonts w:ascii="Cambria" w:hAnsi="Cambria"/>
          <w:sz w:val="28"/>
          <w:szCs w:val="28"/>
          <w:lang w:val="uz-Cyrl-UZ"/>
        </w:rPr>
        <w:t>лар</w:t>
      </w:r>
      <w:r w:rsidRPr="00A55AF1">
        <w:rPr>
          <w:rFonts w:ascii="Cambria" w:hAnsi="Cambria"/>
          <w:sz w:val="28"/>
          <w:szCs w:val="28"/>
          <w:lang w:val="uz-Cyrl-UZ"/>
        </w:rPr>
        <w:t>ни кўриб чиқиш ва арз қилинган талаб</w:t>
      </w:r>
      <w:r w:rsidR="0072289B">
        <w:rPr>
          <w:rFonts w:ascii="Cambria" w:hAnsi="Cambria"/>
          <w:sz w:val="28"/>
          <w:szCs w:val="28"/>
          <w:lang w:val="uz-Cyrl-UZ"/>
        </w:rPr>
        <w:t>лар</w:t>
      </w:r>
      <w:r w:rsidRPr="00A55AF1">
        <w:rPr>
          <w:rFonts w:ascii="Cambria" w:hAnsi="Cambria"/>
          <w:sz w:val="28"/>
          <w:szCs w:val="28"/>
          <w:lang w:val="uz-Cyrl-UZ"/>
        </w:rPr>
        <w:t>ни қаноатлантириш;</w:t>
      </w:r>
    </w:p>
    <w:p w:rsidR="00FE3E52" w:rsidRPr="00A55AF1" w:rsidRDefault="00FE3E52" w:rsidP="00642CE2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A55AF1">
        <w:rPr>
          <w:rFonts w:ascii="Cambria" w:hAnsi="Cambria"/>
          <w:sz w:val="28"/>
          <w:szCs w:val="28"/>
          <w:lang w:val="uz-Cyrl-UZ"/>
        </w:rPr>
        <w:t>маъмурий органнинг низолашилаётган қарори судга мурожаат қилган аризачининг ҳуқуқлари ва манфаатларига қай даражада таъсир қилаётганлиги тегишли тартибда ўрганилмасдан, арз қилинган талабни қаноатлантириш;</w:t>
      </w:r>
    </w:p>
    <w:p w:rsidR="005535A6" w:rsidRPr="00A55AF1" w:rsidRDefault="005535A6" w:rsidP="005535A6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A55AF1">
        <w:rPr>
          <w:rFonts w:ascii="Cambria" w:hAnsi="Cambria"/>
          <w:sz w:val="28"/>
          <w:szCs w:val="28"/>
          <w:lang w:val="uz-Cyrl-UZ"/>
        </w:rPr>
        <w:t>маъмурий суд судловига тааллуқли бўлмаган аризаларни иш юритишга қабул қилиб, уларни мазмунан кўриб чиқилганлиги ва улар бўйича тегишли қарор қабул қилинганлиги</w:t>
      </w:r>
      <w:r w:rsidR="002E6F30" w:rsidRPr="00A55AF1">
        <w:rPr>
          <w:rFonts w:ascii="Cambria" w:hAnsi="Cambria"/>
          <w:sz w:val="28"/>
          <w:szCs w:val="28"/>
          <w:lang w:val="uz-Cyrl-UZ"/>
        </w:rPr>
        <w:t>.</w:t>
      </w:r>
    </w:p>
    <w:p w:rsidR="005F4032" w:rsidRPr="00A55AF1" w:rsidRDefault="007A6688" w:rsidP="005F4032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A55AF1">
        <w:rPr>
          <w:rFonts w:ascii="Cambria" w:hAnsi="Cambria"/>
          <w:sz w:val="28"/>
          <w:szCs w:val="28"/>
          <w:lang w:val="uz-Cyrl-UZ"/>
        </w:rPr>
        <w:t>Кассация</w:t>
      </w:r>
      <w:r w:rsidR="005F4032" w:rsidRPr="00A55AF1">
        <w:rPr>
          <w:rFonts w:ascii="Cambria" w:hAnsi="Cambria"/>
          <w:sz w:val="28"/>
          <w:szCs w:val="28"/>
          <w:lang w:val="uz-Cyrl-UZ"/>
        </w:rPr>
        <w:t xml:space="preserve"> инстанцияси судида қуйи инстанция судлари қарорларини қайта кўриш ва уларнинг қонунийлигини текшириш жараёнида бирон-бир маъмурий суднинг ишларни кўриш ва суд қарорларини тайёрлаш билан боғлиқ ижобий баҳоланадиган ва бундай ижобий тажрибани оммалаштирадиган фаолияти аниқланмади.</w:t>
      </w:r>
    </w:p>
    <w:p w:rsidR="005F4032" w:rsidRPr="00A55AF1" w:rsidRDefault="005F4032" w:rsidP="000D67A7">
      <w:pPr>
        <w:tabs>
          <w:tab w:val="left" w:pos="5387"/>
        </w:tabs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A55AF1">
        <w:rPr>
          <w:rFonts w:ascii="Cambria" w:hAnsi="Cambria"/>
          <w:sz w:val="28"/>
          <w:szCs w:val="28"/>
          <w:lang w:val="uz-Cyrl-UZ"/>
        </w:rPr>
        <w:t>Судьялар одил судловни амалга оширишда</w:t>
      </w:r>
      <w:r w:rsidR="000D67A7">
        <w:rPr>
          <w:rFonts w:ascii="Cambria" w:hAnsi="Cambria"/>
          <w:sz w:val="28"/>
          <w:szCs w:val="28"/>
          <w:lang w:val="uz-Cyrl-UZ"/>
        </w:rPr>
        <w:t xml:space="preserve"> </w:t>
      </w:r>
      <w:r w:rsidRPr="00A55AF1">
        <w:rPr>
          <w:rFonts w:ascii="Cambria" w:hAnsi="Cambria"/>
          <w:sz w:val="28"/>
          <w:szCs w:val="28"/>
          <w:lang w:val="uz-Cyrl-UZ"/>
        </w:rPr>
        <w:t xml:space="preserve">ишларни ўз вақтида </w:t>
      </w:r>
      <w:r w:rsidR="000D67A7">
        <w:rPr>
          <w:rFonts w:ascii="Cambria" w:hAnsi="Cambria"/>
          <w:sz w:val="28"/>
          <w:szCs w:val="28"/>
          <w:lang w:val="uz-Cyrl-UZ"/>
        </w:rPr>
        <w:br/>
      </w:r>
      <w:r w:rsidR="00F7137D" w:rsidRPr="00A55AF1">
        <w:rPr>
          <w:rFonts w:ascii="Cambria" w:hAnsi="Cambria"/>
          <w:sz w:val="28"/>
          <w:szCs w:val="28"/>
          <w:lang w:val="uz-Cyrl-UZ"/>
        </w:rPr>
        <w:t xml:space="preserve">ва объектив кўриб чиқилишини, </w:t>
      </w:r>
      <w:r w:rsidRPr="00A55AF1">
        <w:rPr>
          <w:rFonts w:ascii="Cambria" w:hAnsi="Cambria"/>
          <w:sz w:val="28"/>
          <w:szCs w:val="28"/>
          <w:lang w:val="uz-Cyrl-UZ"/>
        </w:rPr>
        <w:t>моддий ва процессуал ҳуқуқ нормалари тўғри қўлланилиш</w:t>
      </w:r>
      <w:r w:rsidR="00F7137D" w:rsidRPr="00A55AF1">
        <w:rPr>
          <w:rFonts w:ascii="Cambria" w:hAnsi="Cambria"/>
          <w:sz w:val="28"/>
          <w:szCs w:val="28"/>
          <w:lang w:val="uz-Cyrl-UZ"/>
        </w:rPr>
        <w:t xml:space="preserve">ини, </w:t>
      </w:r>
      <w:r w:rsidR="00FE3E52" w:rsidRPr="00A55AF1">
        <w:rPr>
          <w:rFonts w:ascii="Cambria" w:hAnsi="Cambria"/>
          <w:sz w:val="28"/>
          <w:szCs w:val="28"/>
          <w:lang w:val="uz-Cyrl-UZ"/>
        </w:rPr>
        <w:t>фуқ</w:t>
      </w:r>
      <w:r w:rsidRPr="00A55AF1">
        <w:rPr>
          <w:rFonts w:ascii="Cambria" w:hAnsi="Cambria"/>
          <w:sz w:val="28"/>
          <w:szCs w:val="28"/>
          <w:lang w:val="uz-Cyrl-UZ"/>
        </w:rPr>
        <w:t xml:space="preserve">аролар ва юридик шахсларнинг бузилган </w:t>
      </w:r>
      <w:r w:rsidR="00ED293B">
        <w:rPr>
          <w:rFonts w:ascii="Cambria" w:hAnsi="Cambria"/>
          <w:sz w:val="28"/>
          <w:szCs w:val="28"/>
          <w:lang w:val="uz-Cyrl-UZ"/>
        </w:rPr>
        <w:br/>
      </w:r>
      <w:r w:rsidRPr="00A55AF1">
        <w:rPr>
          <w:rFonts w:ascii="Cambria" w:hAnsi="Cambria"/>
          <w:sz w:val="28"/>
          <w:szCs w:val="28"/>
          <w:lang w:val="uz-Cyrl-UZ"/>
        </w:rPr>
        <w:t>ёки низолашилаётган ҳуқуқлари, эркинликлари ва қонун билан қўриқланадиган манфаатлари ҳимоя қилинишини</w:t>
      </w:r>
      <w:r w:rsidR="00F7137D" w:rsidRPr="00A55AF1">
        <w:rPr>
          <w:rFonts w:ascii="Cambria" w:hAnsi="Cambria"/>
          <w:sz w:val="28"/>
          <w:szCs w:val="28"/>
          <w:lang w:val="uz-Cyrl-UZ"/>
        </w:rPr>
        <w:t xml:space="preserve">, </w:t>
      </w:r>
      <w:r w:rsidRPr="00A55AF1">
        <w:rPr>
          <w:rFonts w:ascii="Cambria" w:hAnsi="Cambria"/>
          <w:sz w:val="28"/>
          <w:szCs w:val="28"/>
          <w:lang w:val="uz-Cyrl-UZ"/>
        </w:rPr>
        <w:t>қонун устуворлигини</w:t>
      </w:r>
      <w:r w:rsidR="00642CE2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Pr="00A55AF1">
        <w:rPr>
          <w:rFonts w:ascii="Cambria" w:hAnsi="Cambria"/>
          <w:sz w:val="28"/>
          <w:szCs w:val="28"/>
          <w:lang w:val="uz-Cyrl-UZ"/>
        </w:rPr>
        <w:t>таъминлаши лозим.</w:t>
      </w:r>
    </w:p>
    <w:p w:rsidR="0011211C" w:rsidRPr="00A55AF1" w:rsidRDefault="00AB5A84" w:rsidP="00B24AB8">
      <w:pPr>
        <w:pStyle w:val="a3"/>
        <w:spacing w:after="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A55AF1">
        <w:rPr>
          <w:rFonts w:ascii="Cambria" w:hAnsi="Cambria"/>
          <w:sz w:val="28"/>
          <w:szCs w:val="28"/>
          <w:lang w:val="uz-Cyrl-UZ"/>
        </w:rPr>
        <w:t>Ўзбекистон Республикаси Олий суди</w:t>
      </w:r>
      <w:r w:rsidR="00B24AB8" w:rsidRPr="00A55AF1">
        <w:rPr>
          <w:rFonts w:ascii="Cambria" w:hAnsi="Cambria"/>
          <w:sz w:val="28"/>
          <w:szCs w:val="28"/>
          <w:lang w:val="uz-Cyrl-UZ"/>
        </w:rPr>
        <w:t>нинг</w:t>
      </w:r>
      <w:r w:rsidR="00076064" w:rsidRPr="00A55AF1">
        <w:rPr>
          <w:rFonts w:ascii="Cambria" w:hAnsi="Cambria"/>
          <w:sz w:val="28"/>
          <w:szCs w:val="28"/>
          <w:lang w:val="uz-Latn-UZ"/>
        </w:rPr>
        <w:t xml:space="preserve"> </w:t>
      </w:r>
      <w:r w:rsidR="0072289B">
        <w:rPr>
          <w:rFonts w:ascii="Cambria" w:hAnsi="Cambria"/>
          <w:sz w:val="28"/>
          <w:szCs w:val="28"/>
          <w:lang w:val="uz-Cyrl-UZ"/>
        </w:rPr>
        <w:t xml:space="preserve">маъмурий ишлар бўйича </w:t>
      </w:r>
      <w:r w:rsidR="00076064" w:rsidRPr="00A55AF1">
        <w:rPr>
          <w:rFonts w:ascii="Cambria" w:hAnsi="Cambria"/>
          <w:sz w:val="28"/>
          <w:szCs w:val="28"/>
          <w:lang w:val="uz-Latn-UZ"/>
        </w:rPr>
        <w:t>судлов ҳайъати</w:t>
      </w:r>
      <w:r w:rsidR="00642CE2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="00076064" w:rsidRPr="00A55AF1">
        <w:rPr>
          <w:rFonts w:ascii="Cambria" w:hAnsi="Cambria"/>
          <w:sz w:val="28"/>
          <w:szCs w:val="28"/>
          <w:lang w:val="uz-Latn-UZ"/>
        </w:rPr>
        <w:t>томонидан 20</w:t>
      </w:r>
      <w:r w:rsidR="00293248" w:rsidRPr="00A55AF1">
        <w:rPr>
          <w:rFonts w:ascii="Cambria" w:hAnsi="Cambria"/>
          <w:sz w:val="28"/>
          <w:szCs w:val="28"/>
          <w:lang w:val="uz-Cyrl-UZ"/>
        </w:rPr>
        <w:t>2</w:t>
      </w:r>
      <w:r w:rsidR="00A3092F" w:rsidRPr="00A55AF1">
        <w:rPr>
          <w:rFonts w:ascii="Cambria" w:hAnsi="Cambria"/>
          <w:sz w:val="28"/>
          <w:szCs w:val="28"/>
          <w:lang w:val="uz-Cyrl-UZ"/>
        </w:rPr>
        <w:t>1</w:t>
      </w:r>
      <w:r w:rsidR="00076064" w:rsidRPr="00A55AF1">
        <w:rPr>
          <w:rFonts w:ascii="Cambria" w:hAnsi="Cambria"/>
          <w:sz w:val="28"/>
          <w:szCs w:val="28"/>
          <w:lang w:val="uz-Latn-UZ"/>
        </w:rPr>
        <w:t xml:space="preserve"> йилнинг </w:t>
      </w:r>
      <w:r w:rsidR="00642CE2" w:rsidRPr="00A55AF1">
        <w:rPr>
          <w:rFonts w:ascii="Cambria" w:hAnsi="Cambria"/>
          <w:sz w:val="28"/>
          <w:szCs w:val="28"/>
          <w:lang w:val="uz-Cyrl-UZ"/>
        </w:rPr>
        <w:t xml:space="preserve">иккинчи </w:t>
      </w:r>
      <w:r w:rsidR="008E5E10" w:rsidRPr="00A55AF1">
        <w:rPr>
          <w:rFonts w:ascii="Cambria" w:hAnsi="Cambria"/>
          <w:sz w:val="28"/>
          <w:szCs w:val="28"/>
          <w:lang w:val="uz-Cyrl-UZ"/>
        </w:rPr>
        <w:t>чорагида</w:t>
      </w:r>
      <w:r w:rsidR="00642CE2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="00A3092F" w:rsidRPr="00A55AF1">
        <w:rPr>
          <w:rFonts w:ascii="Cambria" w:hAnsi="Cambria"/>
          <w:sz w:val="28"/>
          <w:szCs w:val="28"/>
          <w:lang w:val="uz-Cyrl-UZ"/>
        </w:rPr>
        <w:t xml:space="preserve">кассация </w:t>
      </w:r>
      <w:r w:rsidR="00076064" w:rsidRPr="00A55AF1">
        <w:rPr>
          <w:rFonts w:ascii="Cambria" w:hAnsi="Cambria"/>
          <w:sz w:val="28"/>
          <w:szCs w:val="28"/>
          <w:lang w:val="uz-Latn-UZ"/>
        </w:rPr>
        <w:t>тартибида кўрилган ишлар бўйича суд амалиёти обзори</w:t>
      </w:r>
      <w:r w:rsidR="001C2E94" w:rsidRPr="00A55AF1">
        <w:rPr>
          <w:rFonts w:ascii="Cambria" w:hAnsi="Cambria"/>
          <w:sz w:val="28"/>
          <w:szCs w:val="28"/>
          <w:lang w:val="uz-Cyrl-UZ"/>
        </w:rPr>
        <w:t>ни муҳокама қил</w:t>
      </w:r>
      <w:r w:rsidR="001C2E94" w:rsidRPr="00A55AF1">
        <w:rPr>
          <w:rFonts w:ascii="Cambria" w:hAnsi="Cambria"/>
          <w:sz w:val="28"/>
          <w:szCs w:val="28"/>
          <w:lang w:val="uz-Latn-UZ"/>
        </w:rPr>
        <w:t>и</w:t>
      </w:r>
      <w:r w:rsidR="001C2E94" w:rsidRPr="00A55AF1">
        <w:rPr>
          <w:rFonts w:ascii="Cambria" w:hAnsi="Cambria"/>
          <w:sz w:val="28"/>
          <w:szCs w:val="28"/>
          <w:lang w:val="uz-Cyrl-UZ"/>
        </w:rPr>
        <w:t>б,</w:t>
      </w:r>
      <w:r w:rsidR="00642CE2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="0011211C" w:rsidRPr="00A55AF1">
        <w:rPr>
          <w:rFonts w:ascii="Cambria" w:hAnsi="Cambria"/>
          <w:sz w:val="28"/>
          <w:szCs w:val="28"/>
          <w:lang w:val="uz-Cyrl-UZ"/>
        </w:rPr>
        <w:t xml:space="preserve">“Судлар тўғрисида”ги Ўзбекистон Республикаси Қонунининг </w:t>
      </w:r>
      <w:r w:rsidR="0072289B">
        <w:rPr>
          <w:rFonts w:ascii="Cambria" w:hAnsi="Cambria"/>
          <w:sz w:val="28"/>
          <w:szCs w:val="28"/>
          <w:lang w:val="uz-Cyrl-UZ"/>
        </w:rPr>
        <w:t xml:space="preserve">                    </w:t>
      </w:r>
      <w:r w:rsidR="0011211C" w:rsidRPr="00A55AF1">
        <w:rPr>
          <w:rFonts w:ascii="Cambria" w:hAnsi="Cambria"/>
          <w:sz w:val="28"/>
          <w:szCs w:val="28"/>
          <w:lang w:val="uz-Cyrl-UZ"/>
        </w:rPr>
        <w:t xml:space="preserve">24-моддасига </w:t>
      </w:r>
      <w:r w:rsidR="0072289B">
        <w:rPr>
          <w:rFonts w:ascii="Cambria" w:hAnsi="Cambria"/>
          <w:sz w:val="28"/>
          <w:szCs w:val="28"/>
          <w:lang w:val="uz-Cyrl-UZ"/>
        </w:rPr>
        <w:t>асосан,</w:t>
      </w:r>
      <w:r w:rsidR="0011211C" w:rsidRPr="00A55AF1">
        <w:rPr>
          <w:rFonts w:ascii="Cambria" w:hAnsi="Cambria"/>
          <w:sz w:val="28"/>
          <w:szCs w:val="28"/>
          <w:lang w:val="uz-Cyrl-UZ"/>
        </w:rPr>
        <w:t xml:space="preserve"> Олий суд Раёсати</w:t>
      </w:r>
    </w:p>
    <w:p w:rsidR="00D24EED" w:rsidRPr="00ED293B" w:rsidRDefault="00D24EED" w:rsidP="00736146">
      <w:pPr>
        <w:ind w:right="-5"/>
        <w:jc w:val="center"/>
        <w:rPr>
          <w:rFonts w:ascii="Cambria" w:hAnsi="Cambria"/>
          <w:b/>
          <w:szCs w:val="28"/>
          <w:lang w:val="uz-Cyrl-UZ"/>
        </w:rPr>
      </w:pPr>
    </w:p>
    <w:p w:rsidR="0011211C" w:rsidRPr="00A55AF1" w:rsidRDefault="0011211C" w:rsidP="00736146">
      <w:pPr>
        <w:ind w:right="-5"/>
        <w:jc w:val="center"/>
        <w:rPr>
          <w:rFonts w:ascii="Cambria" w:hAnsi="Cambria"/>
          <w:b/>
          <w:sz w:val="28"/>
          <w:szCs w:val="28"/>
          <w:lang w:val="uz-Cyrl-UZ"/>
        </w:rPr>
      </w:pPr>
      <w:r w:rsidRPr="00A55AF1">
        <w:rPr>
          <w:rFonts w:ascii="Cambria" w:hAnsi="Cambria"/>
          <w:b/>
          <w:sz w:val="28"/>
          <w:szCs w:val="28"/>
          <w:lang w:val="uz-Cyrl-UZ"/>
        </w:rPr>
        <w:t>Қ А Р О Р   Қ И Л А Д И:</w:t>
      </w:r>
    </w:p>
    <w:p w:rsidR="0011211C" w:rsidRPr="00ED293B" w:rsidRDefault="0011211C" w:rsidP="00736146">
      <w:pPr>
        <w:ind w:right="-5" w:firstLine="709"/>
        <w:jc w:val="both"/>
        <w:rPr>
          <w:rFonts w:ascii="Cambria" w:hAnsi="Cambria"/>
          <w:szCs w:val="28"/>
          <w:lang w:val="uz-Cyrl-UZ"/>
        </w:rPr>
      </w:pPr>
    </w:p>
    <w:p w:rsidR="00793EB2" w:rsidRPr="00A55AF1" w:rsidRDefault="00DA0F6B" w:rsidP="00674C42">
      <w:pPr>
        <w:pStyle w:val="Default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A55AF1">
        <w:rPr>
          <w:rFonts w:ascii="Cambria" w:hAnsi="Cambria"/>
          <w:sz w:val="28"/>
          <w:szCs w:val="28"/>
          <w:lang w:val="uz-Cyrl-UZ"/>
        </w:rPr>
        <w:t>1</w:t>
      </w:r>
      <w:r w:rsidR="005D3047" w:rsidRPr="00A55AF1">
        <w:rPr>
          <w:rFonts w:ascii="Cambria" w:hAnsi="Cambria"/>
          <w:sz w:val="28"/>
          <w:szCs w:val="28"/>
          <w:lang w:val="uz-Cyrl-UZ"/>
        </w:rPr>
        <w:t xml:space="preserve">. </w:t>
      </w:r>
      <w:r w:rsidR="00674C42" w:rsidRPr="00A55AF1">
        <w:rPr>
          <w:rFonts w:ascii="Cambria" w:hAnsi="Cambria"/>
          <w:sz w:val="28"/>
          <w:szCs w:val="28"/>
          <w:lang w:val="uz-Cyrl-UZ"/>
        </w:rPr>
        <w:t>Ўзбекистон Республикаси Олий судининг маъмурий ишлар бўйича</w:t>
      </w:r>
      <w:r w:rsidR="00674C42" w:rsidRPr="00A55AF1">
        <w:rPr>
          <w:rFonts w:ascii="Cambria" w:hAnsi="Cambria"/>
          <w:sz w:val="28"/>
          <w:szCs w:val="28"/>
          <w:lang w:val="uz-Latn-UZ"/>
        </w:rPr>
        <w:t xml:space="preserve"> судлов ҳайъати</w:t>
      </w:r>
      <w:r w:rsidR="00642CE2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="00674C42" w:rsidRPr="00A55AF1">
        <w:rPr>
          <w:rFonts w:ascii="Cambria" w:hAnsi="Cambria"/>
          <w:sz w:val="28"/>
          <w:szCs w:val="28"/>
          <w:lang w:val="uz-Latn-UZ"/>
        </w:rPr>
        <w:t>томонидан 20</w:t>
      </w:r>
      <w:r w:rsidR="00293248" w:rsidRPr="00A55AF1">
        <w:rPr>
          <w:rFonts w:ascii="Cambria" w:hAnsi="Cambria"/>
          <w:sz w:val="28"/>
          <w:szCs w:val="28"/>
          <w:lang w:val="uz-Cyrl-UZ"/>
        </w:rPr>
        <w:t>2</w:t>
      </w:r>
      <w:r w:rsidR="00A3092F" w:rsidRPr="00A55AF1">
        <w:rPr>
          <w:rFonts w:ascii="Cambria" w:hAnsi="Cambria"/>
          <w:sz w:val="28"/>
          <w:szCs w:val="28"/>
          <w:lang w:val="uz-Cyrl-UZ"/>
        </w:rPr>
        <w:t>1</w:t>
      </w:r>
      <w:r w:rsidR="00674C42" w:rsidRPr="00A55AF1">
        <w:rPr>
          <w:rFonts w:ascii="Cambria" w:hAnsi="Cambria"/>
          <w:sz w:val="28"/>
          <w:szCs w:val="28"/>
          <w:lang w:val="uz-Latn-UZ"/>
        </w:rPr>
        <w:t xml:space="preserve"> йилнинг </w:t>
      </w:r>
      <w:r w:rsidR="00642CE2" w:rsidRPr="00A55AF1">
        <w:rPr>
          <w:rFonts w:ascii="Cambria" w:hAnsi="Cambria"/>
          <w:sz w:val="28"/>
          <w:szCs w:val="28"/>
          <w:lang w:val="uz-Cyrl-UZ"/>
        </w:rPr>
        <w:t xml:space="preserve">иккинчи </w:t>
      </w:r>
      <w:r w:rsidR="008E5E10" w:rsidRPr="00A55AF1">
        <w:rPr>
          <w:rFonts w:ascii="Cambria" w:hAnsi="Cambria"/>
          <w:sz w:val="28"/>
          <w:szCs w:val="28"/>
          <w:lang w:val="uz-Cyrl-UZ"/>
        </w:rPr>
        <w:t>чорагида</w:t>
      </w:r>
      <w:r w:rsidR="00642CE2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="00A3092F" w:rsidRPr="00A55AF1">
        <w:rPr>
          <w:rFonts w:ascii="Cambria" w:hAnsi="Cambria"/>
          <w:sz w:val="28"/>
          <w:szCs w:val="28"/>
          <w:lang w:val="uz-Cyrl-UZ"/>
        </w:rPr>
        <w:t xml:space="preserve">кассация </w:t>
      </w:r>
      <w:r w:rsidR="00674C42" w:rsidRPr="00A55AF1">
        <w:rPr>
          <w:rFonts w:ascii="Cambria" w:hAnsi="Cambria"/>
          <w:sz w:val="28"/>
          <w:szCs w:val="28"/>
          <w:lang w:val="uz-Latn-UZ"/>
        </w:rPr>
        <w:t>тартибида кўрилган ишлар бўйича суд амалиёти обзори</w:t>
      </w:r>
      <w:r w:rsidR="00642CE2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="00674C42" w:rsidRPr="00A55AF1">
        <w:rPr>
          <w:rFonts w:ascii="Cambria" w:hAnsi="Cambria"/>
          <w:sz w:val="28"/>
          <w:szCs w:val="28"/>
          <w:lang w:val="uz-Cyrl-UZ"/>
        </w:rPr>
        <w:t>иловага мувофиқ</w:t>
      </w:r>
      <w:r w:rsidR="00642CE2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="00793EB2" w:rsidRPr="00A55AF1">
        <w:rPr>
          <w:rFonts w:ascii="Cambria" w:hAnsi="Cambria"/>
          <w:sz w:val="28"/>
          <w:szCs w:val="28"/>
          <w:lang w:val="uz-Cyrl-UZ"/>
        </w:rPr>
        <w:t>маълумот учун қабул қилинсин.</w:t>
      </w:r>
    </w:p>
    <w:p w:rsidR="006C7EB7" w:rsidRDefault="006C7EB7" w:rsidP="006C7EB7">
      <w:pPr>
        <w:pStyle w:val="Default"/>
        <w:spacing w:before="12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>
        <w:rPr>
          <w:rFonts w:ascii="Cambria" w:hAnsi="Cambria"/>
          <w:sz w:val="28"/>
          <w:szCs w:val="28"/>
          <w:lang w:val="uz-Cyrl-UZ"/>
        </w:rPr>
        <w:t xml:space="preserve">2. “Ўзбекистон Республикаси Олий суди Ахборотномаси” </w:t>
      </w:r>
      <w:r w:rsidR="002F0864">
        <w:rPr>
          <w:rFonts w:ascii="Cambria" w:hAnsi="Cambria"/>
          <w:sz w:val="28"/>
          <w:szCs w:val="28"/>
          <w:lang w:val="uz-Cyrl-UZ"/>
        </w:rPr>
        <w:br/>
      </w:r>
      <w:r>
        <w:rPr>
          <w:rFonts w:ascii="Cambria" w:hAnsi="Cambria"/>
          <w:sz w:val="28"/>
          <w:szCs w:val="28"/>
          <w:lang w:val="uz-Cyrl-UZ"/>
        </w:rPr>
        <w:t>ҳамда</w:t>
      </w:r>
      <w:r w:rsidR="002F0864">
        <w:rPr>
          <w:rFonts w:ascii="Cambria" w:hAnsi="Cambria"/>
          <w:sz w:val="28"/>
          <w:szCs w:val="28"/>
          <w:lang w:val="uz-Cyrl-UZ"/>
        </w:rPr>
        <w:t xml:space="preserve"> </w:t>
      </w:r>
      <w:r>
        <w:rPr>
          <w:rFonts w:ascii="Cambria" w:hAnsi="Cambria"/>
          <w:sz w:val="28"/>
          <w:szCs w:val="28"/>
          <w:lang w:val="uz-Cyrl-UZ"/>
        </w:rPr>
        <w:t>“Куч–адолатда” газетаси бирлашган таҳририяти (Ш.Ҳамроев),</w:t>
      </w:r>
      <w:r w:rsidR="002F0864">
        <w:rPr>
          <w:rFonts w:ascii="Cambria" w:hAnsi="Cambria"/>
          <w:sz w:val="28"/>
          <w:szCs w:val="28"/>
          <w:lang w:val="uz-Cyrl-UZ"/>
        </w:rPr>
        <w:br/>
      </w:r>
      <w:r>
        <w:rPr>
          <w:rFonts w:ascii="Cambria" w:hAnsi="Cambria"/>
          <w:sz w:val="28"/>
          <w:szCs w:val="28"/>
          <w:lang w:val="uz-Cyrl-UZ"/>
        </w:rPr>
        <w:t>“Одил судлов” – “Правосудие” журнали таҳририяти (К.Убайдиллоев), Олий суднинг Жамоатчилик ва оммавий ахборот воситалари билан ҳамкорлик бошқармаси (А</w:t>
      </w:r>
      <w:r>
        <w:rPr>
          <w:rFonts w:ascii="Cambria" w:hAnsi="Cambria"/>
          <w:sz w:val="28"/>
          <w:szCs w:val="28"/>
          <w:lang w:val="uz-Latn-UZ"/>
        </w:rPr>
        <w:t>.</w:t>
      </w:r>
      <w:r>
        <w:rPr>
          <w:rFonts w:ascii="Cambria" w:hAnsi="Cambria"/>
          <w:sz w:val="28"/>
          <w:szCs w:val="28"/>
          <w:lang w:val="uz-Cyrl-UZ"/>
        </w:rPr>
        <w:t xml:space="preserve">Абидов), </w:t>
      </w:r>
      <w:r>
        <w:rPr>
          <w:rFonts w:ascii="Cambria" w:hAnsi="Cambria"/>
          <w:color w:val="auto"/>
          <w:sz w:val="28"/>
          <w:szCs w:val="28"/>
          <w:lang w:val="uz-Cyrl-UZ"/>
        </w:rPr>
        <w:t>Ахборот-коммуникация технологияларини жорий қилиш ва ахборот хавфсизлигини таъминлаш бошқармаси (Б.Очилов) суд амалиёти обзори “</w:t>
      </w:r>
      <w:r>
        <w:rPr>
          <w:rFonts w:ascii="Cambria" w:hAnsi="Cambria"/>
          <w:sz w:val="28"/>
          <w:szCs w:val="28"/>
          <w:lang w:val="uz-Cyrl-UZ"/>
        </w:rPr>
        <w:t>Ўзбекистон Республикаси Олий суди Ахборотномаси”, “Одил судлов” – “Правосудие” журнали ҳамда Олий суднинг веб-сайтида эълон қилинишини таъминласин.</w:t>
      </w:r>
    </w:p>
    <w:p w:rsidR="00736953" w:rsidRPr="00A55AF1" w:rsidRDefault="00736953" w:rsidP="00736953">
      <w:pPr>
        <w:spacing w:before="6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A55AF1">
        <w:rPr>
          <w:rFonts w:ascii="Cambria" w:hAnsi="Cambria"/>
          <w:sz w:val="28"/>
          <w:szCs w:val="28"/>
          <w:lang w:val="uz-Cyrl-UZ"/>
        </w:rPr>
        <w:t>3. </w:t>
      </w:r>
      <w:r w:rsidR="001D21EA" w:rsidRPr="00A55AF1">
        <w:rPr>
          <w:rFonts w:ascii="Cambria" w:hAnsi="Cambria"/>
          <w:sz w:val="28"/>
          <w:szCs w:val="28"/>
          <w:lang w:val="uz-Cyrl-UZ"/>
        </w:rPr>
        <w:t xml:space="preserve">Ўзбекистон Республикаси Олий судининг маъмурий ишлар </w:t>
      </w:r>
      <w:r w:rsidR="00ED293B">
        <w:rPr>
          <w:rFonts w:ascii="Cambria" w:hAnsi="Cambria"/>
          <w:sz w:val="28"/>
          <w:szCs w:val="28"/>
          <w:lang w:val="uz-Cyrl-UZ"/>
        </w:rPr>
        <w:br/>
      </w:r>
      <w:r w:rsidR="001D21EA" w:rsidRPr="00A55AF1">
        <w:rPr>
          <w:rFonts w:ascii="Cambria" w:hAnsi="Cambria"/>
          <w:sz w:val="28"/>
          <w:szCs w:val="28"/>
          <w:lang w:val="uz-Cyrl-UZ"/>
        </w:rPr>
        <w:t>бўйича</w:t>
      </w:r>
      <w:r w:rsidR="001D21EA" w:rsidRPr="00A55AF1">
        <w:rPr>
          <w:rFonts w:ascii="Cambria" w:hAnsi="Cambria"/>
          <w:sz w:val="28"/>
          <w:szCs w:val="28"/>
          <w:lang w:val="uz-Latn-UZ"/>
        </w:rPr>
        <w:t xml:space="preserve"> судлов ҳайъати</w:t>
      </w:r>
      <w:r w:rsidR="00F107B6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Pr="00A55AF1">
        <w:rPr>
          <w:rFonts w:ascii="Cambria" w:hAnsi="Cambria"/>
          <w:sz w:val="28"/>
          <w:szCs w:val="28"/>
          <w:lang w:val="uz-Cyrl-UZ"/>
        </w:rPr>
        <w:t>(</w:t>
      </w:r>
      <w:r w:rsidR="00A05A71" w:rsidRPr="00A55AF1">
        <w:rPr>
          <w:rFonts w:ascii="Cambria" w:hAnsi="Cambria"/>
          <w:sz w:val="28"/>
          <w:szCs w:val="28"/>
          <w:lang w:val="uz-Cyrl-UZ"/>
        </w:rPr>
        <w:t>Ф</w:t>
      </w:r>
      <w:r w:rsidRPr="00A55AF1">
        <w:rPr>
          <w:rFonts w:ascii="Cambria" w:hAnsi="Cambria"/>
          <w:sz w:val="28"/>
          <w:szCs w:val="28"/>
          <w:lang w:val="uz-Cyrl-UZ"/>
        </w:rPr>
        <w:t>.</w:t>
      </w:r>
      <w:r w:rsidR="00A05A71" w:rsidRPr="00A55AF1">
        <w:rPr>
          <w:rFonts w:ascii="Cambria" w:hAnsi="Cambria"/>
          <w:sz w:val="28"/>
          <w:szCs w:val="28"/>
          <w:lang w:val="uz-Cyrl-UZ"/>
        </w:rPr>
        <w:t>Турсунов</w:t>
      </w:r>
      <w:r w:rsidRPr="00A55AF1">
        <w:rPr>
          <w:rFonts w:ascii="Cambria" w:hAnsi="Cambria"/>
          <w:sz w:val="28"/>
          <w:szCs w:val="28"/>
          <w:lang w:val="uz-Cyrl-UZ"/>
        </w:rPr>
        <w:t>)</w:t>
      </w:r>
      <w:r w:rsidR="0032113A" w:rsidRPr="00A55AF1">
        <w:rPr>
          <w:rFonts w:ascii="Cambria" w:hAnsi="Cambria"/>
          <w:sz w:val="28"/>
          <w:szCs w:val="28"/>
          <w:lang w:val="uz-Cyrl-UZ"/>
        </w:rPr>
        <w:t xml:space="preserve"> ҳамда</w:t>
      </w:r>
      <w:r w:rsidR="00F107B6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Pr="00A55AF1">
        <w:rPr>
          <w:rFonts w:ascii="Cambria" w:hAnsi="Cambria"/>
          <w:sz w:val="28"/>
          <w:szCs w:val="28"/>
          <w:lang w:val="uz-Cyrl-UZ"/>
        </w:rPr>
        <w:t>вилоятлар ва уларга тенглаштирилган</w:t>
      </w:r>
      <w:r w:rsidR="0032113A" w:rsidRPr="00A55AF1">
        <w:rPr>
          <w:rFonts w:ascii="Cambria" w:hAnsi="Cambria"/>
          <w:sz w:val="28"/>
          <w:szCs w:val="28"/>
          <w:lang w:val="uz-Cyrl-UZ"/>
        </w:rPr>
        <w:t xml:space="preserve"> судлар </w:t>
      </w:r>
      <w:r w:rsidR="008742DF" w:rsidRPr="00A55AF1">
        <w:rPr>
          <w:rFonts w:ascii="Cambria" w:hAnsi="Cambria"/>
          <w:sz w:val="28"/>
          <w:szCs w:val="28"/>
          <w:lang w:val="uz-Cyrl-UZ"/>
        </w:rPr>
        <w:t xml:space="preserve">раислари </w:t>
      </w:r>
      <w:r w:rsidR="0032113A" w:rsidRPr="00A55AF1">
        <w:rPr>
          <w:rFonts w:ascii="Cambria" w:hAnsi="Cambria"/>
          <w:sz w:val="28"/>
          <w:szCs w:val="28"/>
          <w:lang w:val="uz-Cyrl-UZ"/>
        </w:rPr>
        <w:t>зиммасига</w:t>
      </w:r>
      <w:r w:rsidRPr="00A55AF1">
        <w:rPr>
          <w:rFonts w:ascii="Cambria" w:hAnsi="Cambria"/>
          <w:sz w:val="28"/>
          <w:szCs w:val="28"/>
          <w:lang w:val="uz-Cyrl-UZ"/>
        </w:rPr>
        <w:t>:</w:t>
      </w:r>
      <w:r w:rsidR="006C7EB7">
        <w:rPr>
          <w:rFonts w:ascii="Cambria" w:hAnsi="Cambria"/>
          <w:sz w:val="28"/>
          <w:szCs w:val="28"/>
          <w:lang w:val="uz-Cyrl-UZ"/>
        </w:rPr>
        <w:t xml:space="preserve"> </w:t>
      </w:r>
    </w:p>
    <w:p w:rsidR="0032113A" w:rsidRPr="00A55AF1" w:rsidRDefault="00736953" w:rsidP="00736953">
      <w:pPr>
        <w:spacing w:before="6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A55AF1">
        <w:rPr>
          <w:rFonts w:ascii="Cambria" w:hAnsi="Cambria"/>
          <w:sz w:val="28"/>
          <w:szCs w:val="28"/>
          <w:lang w:val="uz-Cyrl-UZ"/>
        </w:rPr>
        <w:t>суд амалиёти обзор</w:t>
      </w:r>
      <w:r w:rsidR="00C1490E" w:rsidRPr="00A55AF1">
        <w:rPr>
          <w:rFonts w:ascii="Cambria" w:hAnsi="Cambria"/>
          <w:sz w:val="28"/>
          <w:szCs w:val="28"/>
          <w:lang w:val="uz-Cyrl-UZ"/>
        </w:rPr>
        <w:t>и</w:t>
      </w:r>
      <w:r w:rsidRPr="00A55AF1">
        <w:rPr>
          <w:rFonts w:ascii="Cambria" w:hAnsi="Cambria"/>
          <w:sz w:val="28"/>
          <w:szCs w:val="28"/>
          <w:lang w:val="uz-Cyrl-UZ"/>
        </w:rPr>
        <w:t xml:space="preserve">ни </w:t>
      </w:r>
      <w:r w:rsidR="008742DF" w:rsidRPr="00A55AF1">
        <w:rPr>
          <w:rFonts w:ascii="Cambria" w:hAnsi="Cambria"/>
          <w:sz w:val="28"/>
          <w:szCs w:val="28"/>
          <w:lang w:val="uz-Cyrl-UZ"/>
        </w:rPr>
        <w:t>вилоят</w:t>
      </w:r>
      <w:r w:rsidR="00913361" w:rsidRPr="00A55AF1">
        <w:rPr>
          <w:rFonts w:ascii="Cambria" w:hAnsi="Cambria"/>
          <w:sz w:val="28"/>
          <w:szCs w:val="28"/>
          <w:lang w:val="uz-Cyrl-UZ"/>
        </w:rPr>
        <w:t xml:space="preserve"> ва</w:t>
      </w:r>
      <w:r w:rsidR="008742DF" w:rsidRPr="00A55AF1">
        <w:rPr>
          <w:rFonts w:ascii="Cambria" w:hAnsi="Cambria"/>
          <w:sz w:val="28"/>
          <w:szCs w:val="28"/>
          <w:lang w:val="uz-Cyrl-UZ"/>
        </w:rPr>
        <w:t xml:space="preserve"> туман</w:t>
      </w:r>
      <w:r w:rsidR="00913361" w:rsidRPr="00A55AF1">
        <w:rPr>
          <w:rFonts w:ascii="Cambria" w:hAnsi="Cambria"/>
          <w:sz w:val="28"/>
          <w:szCs w:val="28"/>
          <w:lang w:val="uz-Cyrl-UZ"/>
        </w:rPr>
        <w:t>лараро</w:t>
      </w:r>
      <w:r w:rsidR="00F107B6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Pr="00A55AF1">
        <w:rPr>
          <w:rFonts w:ascii="Cambria" w:hAnsi="Cambria"/>
          <w:sz w:val="28"/>
          <w:szCs w:val="28"/>
          <w:lang w:val="uz-Cyrl-UZ"/>
        </w:rPr>
        <w:t>судлар</w:t>
      </w:r>
      <w:r w:rsidR="00D50252" w:rsidRPr="00A55AF1">
        <w:rPr>
          <w:rFonts w:ascii="Cambria" w:hAnsi="Cambria"/>
          <w:sz w:val="28"/>
          <w:szCs w:val="28"/>
          <w:lang w:val="uz-Cyrl-UZ"/>
        </w:rPr>
        <w:t>ининг ҳар бир судьясига реестр орқали</w:t>
      </w:r>
      <w:r w:rsidR="0032113A" w:rsidRPr="00A55AF1">
        <w:rPr>
          <w:rFonts w:ascii="Cambria" w:hAnsi="Cambria"/>
          <w:sz w:val="28"/>
          <w:szCs w:val="28"/>
          <w:lang w:val="uz-Cyrl-UZ"/>
        </w:rPr>
        <w:t xml:space="preserve"> еткази</w:t>
      </w:r>
      <w:r w:rsidR="00A1315C" w:rsidRPr="00A55AF1">
        <w:rPr>
          <w:rFonts w:ascii="Cambria" w:hAnsi="Cambria"/>
          <w:sz w:val="28"/>
          <w:szCs w:val="28"/>
          <w:lang w:val="uz-Cyrl-UZ"/>
        </w:rPr>
        <w:t>ли</w:t>
      </w:r>
      <w:r w:rsidR="0032113A" w:rsidRPr="00A55AF1">
        <w:rPr>
          <w:rFonts w:ascii="Cambria" w:hAnsi="Cambria"/>
          <w:sz w:val="28"/>
          <w:szCs w:val="28"/>
          <w:lang w:val="uz-Cyrl-UZ"/>
        </w:rPr>
        <w:t>ш</w:t>
      </w:r>
      <w:r w:rsidR="00A1315C" w:rsidRPr="00A55AF1">
        <w:rPr>
          <w:rFonts w:ascii="Cambria" w:hAnsi="Cambria"/>
          <w:sz w:val="28"/>
          <w:szCs w:val="28"/>
          <w:lang w:val="uz-Cyrl-UZ"/>
        </w:rPr>
        <w:t>ини таъминлаш</w:t>
      </w:r>
      <w:r w:rsidR="0032113A" w:rsidRPr="00A55AF1">
        <w:rPr>
          <w:rFonts w:ascii="Cambria" w:hAnsi="Cambria"/>
          <w:sz w:val="28"/>
          <w:szCs w:val="28"/>
          <w:lang w:val="uz-Cyrl-UZ"/>
        </w:rPr>
        <w:t>;</w:t>
      </w:r>
    </w:p>
    <w:p w:rsidR="00736953" w:rsidRPr="00A55AF1" w:rsidRDefault="00A1315C" w:rsidP="00736953">
      <w:pPr>
        <w:spacing w:before="6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A55AF1">
        <w:rPr>
          <w:rFonts w:ascii="Cambria" w:hAnsi="Cambria"/>
          <w:sz w:val="28"/>
          <w:szCs w:val="28"/>
          <w:lang w:val="uz-Cyrl-UZ"/>
        </w:rPr>
        <w:t xml:space="preserve">суд амалиёти обзорини </w:t>
      </w:r>
      <w:r w:rsidR="0032113A" w:rsidRPr="00A55AF1">
        <w:rPr>
          <w:rFonts w:ascii="Cambria" w:hAnsi="Cambria"/>
          <w:sz w:val="28"/>
          <w:szCs w:val="28"/>
          <w:lang w:val="uz-Cyrl-UZ"/>
        </w:rPr>
        <w:t>барча судьялар</w:t>
      </w:r>
      <w:r w:rsidR="00736953" w:rsidRPr="00A55AF1">
        <w:rPr>
          <w:rFonts w:ascii="Cambria" w:hAnsi="Cambria"/>
          <w:sz w:val="28"/>
          <w:szCs w:val="28"/>
          <w:lang w:val="uz-Cyrl-UZ"/>
        </w:rPr>
        <w:t xml:space="preserve"> иштирокида </w:t>
      </w:r>
      <w:r w:rsidRPr="00A55AF1">
        <w:rPr>
          <w:rFonts w:ascii="Cambria" w:hAnsi="Cambria"/>
          <w:sz w:val="28"/>
          <w:szCs w:val="28"/>
          <w:lang w:val="uz-Cyrl-UZ"/>
        </w:rPr>
        <w:t>ўрганиш</w:t>
      </w:r>
      <w:r w:rsidR="00F107B6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Pr="00A55AF1">
        <w:rPr>
          <w:rFonts w:ascii="Cambria" w:hAnsi="Cambria"/>
          <w:sz w:val="28"/>
          <w:szCs w:val="28"/>
          <w:lang w:val="uz-Cyrl-UZ"/>
        </w:rPr>
        <w:t>мақсадида</w:t>
      </w:r>
      <w:r w:rsidR="00F107B6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="00736953" w:rsidRPr="00A55AF1">
        <w:rPr>
          <w:rFonts w:ascii="Cambria" w:hAnsi="Cambria"/>
          <w:b/>
          <w:sz w:val="28"/>
          <w:szCs w:val="28"/>
          <w:lang w:val="uz-Cyrl-UZ"/>
        </w:rPr>
        <w:t>202</w:t>
      </w:r>
      <w:r w:rsidR="00A05A71" w:rsidRPr="00A55AF1">
        <w:rPr>
          <w:rFonts w:ascii="Cambria" w:hAnsi="Cambria"/>
          <w:b/>
          <w:sz w:val="28"/>
          <w:szCs w:val="28"/>
          <w:lang w:val="uz-Cyrl-UZ"/>
        </w:rPr>
        <w:t>1</w:t>
      </w:r>
      <w:r w:rsidR="00736953" w:rsidRPr="00A55AF1">
        <w:rPr>
          <w:rFonts w:ascii="Cambria" w:hAnsi="Cambria"/>
          <w:b/>
          <w:sz w:val="28"/>
          <w:szCs w:val="28"/>
          <w:lang w:val="uz-Cyrl-UZ"/>
        </w:rPr>
        <w:t xml:space="preserve"> йил</w:t>
      </w:r>
      <w:r w:rsidR="00F107B6" w:rsidRPr="00A55AF1">
        <w:rPr>
          <w:rFonts w:ascii="Cambria" w:hAnsi="Cambria"/>
          <w:b/>
          <w:sz w:val="28"/>
          <w:szCs w:val="28"/>
          <w:lang w:val="uz-Cyrl-UZ"/>
        </w:rPr>
        <w:t xml:space="preserve"> август </w:t>
      </w:r>
      <w:r w:rsidR="00736953" w:rsidRPr="00A55AF1">
        <w:rPr>
          <w:rFonts w:ascii="Cambria" w:hAnsi="Cambria"/>
          <w:b/>
          <w:sz w:val="28"/>
          <w:szCs w:val="28"/>
          <w:lang w:val="uz-Cyrl-UZ"/>
        </w:rPr>
        <w:t>ойида</w:t>
      </w:r>
      <w:r w:rsidR="00F107B6" w:rsidRPr="00A55AF1">
        <w:rPr>
          <w:rFonts w:ascii="Cambria" w:hAnsi="Cambria"/>
          <w:b/>
          <w:sz w:val="28"/>
          <w:szCs w:val="28"/>
          <w:lang w:val="uz-Cyrl-UZ"/>
        </w:rPr>
        <w:t xml:space="preserve"> </w:t>
      </w:r>
      <w:r w:rsidR="00736953" w:rsidRPr="00A55AF1">
        <w:rPr>
          <w:rFonts w:ascii="Cambria" w:hAnsi="Cambria"/>
          <w:sz w:val="28"/>
          <w:szCs w:val="28"/>
          <w:lang w:val="uz-Cyrl-UZ"/>
        </w:rPr>
        <w:t>видеоконференцалоқа режимида семинар машғулоти</w:t>
      </w:r>
      <w:r w:rsidRPr="00A55AF1">
        <w:rPr>
          <w:rFonts w:ascii="Cambria" w:hAnsi="Cambria"/>
          <w:sz w:val="28"/>
          <w:szCs w:val="28"/>
          <w:lang w:val="uz-Cyrl-UZ"/>
        </w:rPr>
        <w:t>ни</w:t>
      </w:r>
      <w:r w:rsidR="00736953" w:rsidRPr="00A55AF1">
        <w:rPr>
          <w:rFonts w:ascii="Cambria" w:hAnsi="Cambria"/>
          <w:sz w:val="28"/>
          <w:szCs w:val="28"/>
          <w:lang w:val="uz-Cyrl-UZ"/>
        </w:rPr>
        <w:t xml:space="preserve"> ўткази</w:t>
      </w:r>
      <w:r w:rsidR="0032113A" w:rsidRPr="00A55AF1">
        <w:rPr>
          <w:rFonts w:ascii="Cambria" w:hAnsi="Cambria"/>
          <w:sz w:val="28"/>
          <w:szCs w:val="28"/>
          <w:lang w:val="uz-Cyrl-UZ"/>
        </w:rPr>
        <w:t>ш</w:t>
      </w:r>
      <w:r w:rsidR="00736953" w:rsidRPr="00A55AF1">
        <w:rPr>
          <w:rFonts w:ascii="Cambria" w:hAnsi="Cambria"/>
          <w:sz w:val="28"/>
          <w:szCs w:val="28"/>
          <w:lang w:val="uz-Cyrl-UZ"/>
        </w:rPr>
        <w:t>;</w:t>
      </w:r>
    </w:p>
    <w:p w:rsidR="006C7EB7" w:rsidRDefault="006C7EB7" w:rsidP="006C7EB7">
      <w:pPr>
        <w:spacing w:before="6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>
        <w:rPr>
          <w:rFonts w:ascii="Cambria" w:hAnsi="Cambria"/>
          <w:sz w:val="28"/>
          <w:szCs w:val="28"/>
          <w:lang w:val="uz-Cyrl-UZ"/>
        </w:rPr>
        <w:t xml:space="preserve">бажарилган ишлар ҳақидаги батафсил ахборотни </w:t>
      </w:r>
      <w:r>
        <w:rPr>
          <w:rFonts w:ascii="Cambria" w:hAnsi="Cambria"/>
          <w:bCs/>
          <w:sz w:val="28"/>
          <w:szCs w:val="28"/>
          <w:lang w:val="uz-Cyrl-UZ"/>
        </w:rPr>
        <w:t xml:space="preserve">Олий суднинг Пленуми ва Раёсати котибиятига электрон шаклда </w:t>
      </w:r>
      <w:r>
        <w:rPr>
          <w:rFonts w:ascii="Cambria" w:hAnsi="Cambria"/>
          <w:b/>
          <w:bCs/>
          <w:sz w:val="28"/>
          <w:szCs w:val="28"/>
          <w:lang w:val="uz-Cyrl-UZ"/>
        </w:rPr>
        <w:t xml:space="preserve">2021 йил 1 сентябрга қадар </w:t>
      </w:r>
      <w:r>
        <w:rPr>
          <w:rFonts w:ascii="Cambria" w:hAnsi="Cambria"/>
          <w:bCs/>
          <w:sz w:val="28"/>
          <w:szCs w:val="28"/>
          <w:lang w:val="uz-Cyrl-UZ"/>
        </w:rPr>
        <w:t>тақдим этиш юклансин.</w:t>
      </w:r>
    </w:p>
    <w:p w:rsidR="00736953" w:rsidRPr="00A55AF1" w:rsidRDefault="00736953" w:rsidP="00736953">
      <w:pPr>
        <w:spacing w:before="60" w:after="120"/>
        <w:ind w:right="-6" w:firstLine="709"/>
        <w:jc w:val="both"/>
        <w:rPr>
          <w:rFonts w:ascii="Cambria" w:hAnsi="Cambria"/>
          <w:sz w:val="28"/>
          <w:szCs w:val="28"/>
          <w:lang w:val="uz-Cyrl-UZ"/>
        </w:rPr>
      </w:pPr>
      <w:r w:rsidRPr="00A55AF1">
        <w:rPr>
          <w:rFonts w:ascii="Cambria" w:hAnsi="Cambria"/>
          <w:sz w:val="28"/>
          <w:szCs w:val="28"/>
          <w:lang w:val="uz-Latn-UZ"/>
        </w:rPr>
        <w:t>4</w:t>
      </w:r>
      <w:r w:rsidRPr="00A55AF1">
        <w:rPr>
          <w:rFonts w:ascii="Cambria" w:hAnsi="Cambria"/>
          <w:sz w:val="28"/>
          <w:szCs w:val="28"/>
          <w:lang w:val="uz-Cyrl-UZ"/>
        </w:rPr>
        <w:t>. </w:t>
      </w:r>
      <w:r w:rsidR="008742DF" w:rsidRPr="00A55AF1">
        <w:rPr>
          <w:rFonts w:ascii="Cambria" w:hAnsi="Cambria"/>
          <w:sz w:val="28"/>
          <w:szCs w:val="28"/>
          <w:lang w:val="uz-Cyrl-UZ"/>
        </w:rPr>
        <w:t>Ушбу қ</w:t>
      </w:r>
      <w:r w:rsidRPr="00A55AF1">
        <w:rPr>
          <w:rFonts w:ascii="Cambria" w:hAnsi="Cambria"/>
          <w:sz w:val="28"/>
          <w:szCs w:val="28"/>
          <w:lang w:val="uz-Cyrl-UZ"/>
        </w:rPr>
        <w:t>арор вилоятлар ва уларга тенглаштирилган судларга</w:t>
      </w:r>
      <w:r w:rsidR="006C7EB7">
        <w:rPr>
          <w:rFonts w:ascii="Cambria" w:hAnsi="Cambria"/>
          <w:sz w:val="28"/>
          <w:szCs w:val="28"/>
          <w:lang w:val="uz-Cyrl-UZ"/>
        </w:rPr>
        <w:t xml:space="preserve">, </w:t>
      </w:r>
      <w:r w:rsidR="006C7EB7" w:rsidRPr="00A55AF1">
        <w:rPr>
          <w:rFonts w:ascii="Cambria" w:hAnsi="Cambria"/>
          <w:sz w:val="28"/>
          <w:szCs w:val="28"/>
          <w:lang w:val="uz-Cyrl-UZ"/>
        </w:rPr>
        <w:t xml:space="preserve">туманлараро </w:t>
      </w:r>
      <w:r w:rsidR="006C7EB7">
        <w:rPr>
          <w:rFonts w:ascii="Cambria" w:hAnsi="Cambria"/>
          <w:sz w:val="28"/>
          <w:szCs w:val="28"/>
          <w:lang w:val="uz-Cyrl-UZ"/>
        </w:rPr>
        <w:t xml:space="preserve">маъмурий </w:t>
      </w:r>
      <w:r w:rsidR="006C7EB7" w:rsidRPr="00A55AF1">
        <w:rPr>
          <w:rFonts w:ascii="Cambria" w:hAnsi="Cambria"/>
          <w:sz w:val="28"/>
          <w:szCs w:val="28"/>
          <w:lang w:val="uz-Cyrl-UZ"/>
        </w:rPr>
        <w:t>судлари</w:t>
      </w:r>
      <w:r w:rsidR="006C7EB7">
        <w:rPr>
          <w:rFonts w:ascii="Cambria" w:hAnsi="Cambria"/>
          <w:sz w:val="28"/>
          <w:szCs w:val="28"/>
          <w:lang w:val="uz-Cyrl-UZ"/>
        </w:rPr>
        <w:t>ига</w:t>
      </w:r>
      <w:r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="008742DF" w:rsidRPr="00A55AF1">
        <w:rPr>
          <w:rFonts w:ascii="Cambria" w:hAnsi="Cambria"/>
          <w:sz w:val="28"/>
          <w:szCs w:val="28"/>
          <w:lang w:val="uz-Cyrl-UZ"/>
        </w:rPr>
        <w:t>амалиётда фойдаланиш ва</w:t>
      </w:r>
      <w:r w:rsidR="00F107B6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="008742DF" w:rsidRPr="00A55AF1">
        <w:rPr>
          <w:rFonts w:ascii="Cambria" w:hAnsi="Cambria"/>
          <w:sz w:val="28"/>
          <w:szCs w:val="28"/>
          <w:lang w:val="uz-Cyrl-UZ"/>
        </w:rPr>
        <w:t xml:space="preserve">ишларни кўришда </w:t>
      </w:r>
      <w:r w:rsidRPr="00A55AF1">
        <w:rPr>
          <w:rFonts w:ascii="Cambria" w:hAnsi="Cambria"/>
          <w:sz w:val="28"/>
          <w:szCs w:val="28"/>
          <w:lang w:val="uz-Cyrl-UZ"/>
        </w:rPr>
        <w:t>йўл қўйил</w:t>
      </w:r>
      <w:r w:rsidR="0032113A" w:rsidRPr="00A55AF1">
        <w:rPr>
          <w:rFonts w:ascii="Cambria" w:hAnsi="Cambria"/>
          <w:sz w:val="28"/>
          <w:szCs w:val="28"/>
          <w:lang w:val="uz-Cyrl-UZ"/>
        </w:rPr>
        <w:t>аётган</w:t>
      </w:r>
      <w:r w:rsidR="00F107B6" w:rsidRPr="00A55AF1">
        <w:rPr>
          <w:rFonts w:ascii="Cambria" w:hAnsi="Cambria"/>
          <w:sz w:val="28"/>
          <w:szCs w:val="28"/>
          <w:lang w:val="uz-Cyrl-UZ"/>
        </w:rPr>
        <w:t xml:space="preserve"> </w:t>
      </w:r>
      <w:r w:rsidRPr="00A55AF1">
        <w:rPr>
          <w:rFonts w:ascii="Cambria" w:hAnsi="Cambria"/>
          <w:sz w:val="28"/>
          <w:szCs w:val="28"/>
          <w:lang w:val="uz-Cyrl-UZ"/>
        </w:rPr>
        <w:t>камчиликларга чек қўйиш чораларини кўриш учун юборилсин.</w:t>
      </w:r>
    </w:p>
    <w:p w:rsidR="00822F40" w:rsidRPr="00A55AF1" w:rsidRDefault="00440608" w:rsidP="00822F40">
      <w:pPr>
        <w:spacing w:before="120"/>
        <w:ind w:right="-6" w:firstLine="709"/>
        <w:jc w:val="both"/>
        <w:rPr>
          <w:rFonts w:ascii="Cambria" w:hAnsi="Cambria"/>
          <w:sz w:val="28"/>
          <w:szCs w:val="28"/>
          <w:lang w:val="uz-Cyrl-UZ"/>
        </w:rPr>
      </w:pPr>
      <w:r w:rsidRPr="00A55AF1">
        <w:rPr>
          <w:rFonts w:ascii="Cambria" w:hAnsi="Cambria"/>
          <w:sz w:val="28"/>
          <w:szCs w:val="28"/>
          <w:lang w:val="uz-Cyrl-UZ"/>
        </w:rPr>
        <w:t>5</w:t>
      </w:r>
      <w:r w:rsidR="00822F40" w:rsidRPr="00A55AF1">
        <w:rPr>
          <w:rFonts w:ascii="Cambria" w:hAnsi="Cambria"/>
          <w:sz w:val="28"/>
          <w:szCs w:val="28"/>
          <w:lang w:val="uz-Cyrl-UZ"/>
        </w:rPr>
        <w:t>. </w:t>
      </w:r>
      <w:r w:rsidR="00A55AF1" w:rsidRPr="00A55AF1">
        <w:rPr>
          <w:rFonts w:ascii="Cambria" w:hAnsi="Cambria"/>
          <w:sz w:val="28"/>
          <w:szCs w:val="28"/>
          <w:lang w:val="uz-Cyrl-UZ"/>
        </w:rPr>
        <w:t>Қ</w:t>
      </w:r>
      <w:r w:rsidR="00822F40" w:rsidRPr="00A55AF1">
        <w:rPr>
          <w:rFonts w:ascii="Cambria" w:hAnsi="Cambria"/>
          <w:sz w:val="28"/>
          <w:szCs w:val="28"/>
          <w:lang w:val="uz-Cyrl-UZ"/>
        </w:rPr>
        <w:t>арор ижросини назорат қилиш</w:t>
      </w:r>
      <w:r w:rsidR="00A55AF1" w:rsidRPr="00A55AF1">
        <w:rPr>
          <w:rFonts w:ascii="Cambria" w:hAnsi="Cambria"/>
          <w:sz w:val="28"/>
          <w:szCs w:val="28"/>
          <w:lang w:val="uz-Cyrl-UZ"/>
        </w:rPr>
        <w:t>ни ўз зиммамда қолдираман.</w:t>
      </w:r>
    </w:p>
    <w:p w:rsidR="0011211C" w:rsidRDefault="0011211C" w:rsidP="00736146">
      <w:pPr>
        <w:ind w:right="-5" w:firstLine="709"/>
        <w:jc w:val="both"/>
        <w:rPr>
          <w:rFonts w:ascii="Cambria" w:hAnsi="Cambria"/>
          <w:sz w:val="28"/>
          <w:szCs w:val="28"/>
          <w:lang w:val="uz-Cyrl-UZ"/>
        </w:rPr>
      </w:pPr>
    </w:p>
    <w:p w:rsidR="00A55AF1" w:rsidRPr="00A55AF1" w:rsidRDefault="00A55AF1" w:rsidP="00736146">
      <w:pPr>
        <w:ind w:right="-5" w:firstLine="709"/>
        <w:jc w:val="both"/>
        <w:rPr>
          <w:rFonts w:ascii="Cambria" w:hAnsi="Cambria"/>
          <w:sz w:val="18"/>
          <w:szCs w:val="28"/>
          <w:lang w:val="uz-Cyrl-UZ"/>
        </w:rPr>
      </w:pPr>
    </w:p>
    <w:p w:rsidR="00A55AF1" w:rsidRPr="00C371D8" w:rsidRDefault="00A55AF1" w:rsidP="00A55AF1">
      <w:pPr>
        <w:ind w:right="-5" w:firstLine="1276"/>
        <w:rPr>
          <w:rFonts w:ascii="Cambria" w:hAnsi="Cambria"/>
          <w:b/>
          <w:sz w:val="28"/>
          <w:szCs w:val="28"/>
          <w:lang w:val="uz-Cyrl-UZ"/>
        </w:rPr>
      </w:pPr>
      <w:r w:rsidRPr="00C371D8">
        <w:rPr>
          <w:rFonts w:ascii="Cambria" w:hAnsi="Cambria"/>
          <w:b/>
          <w:sz w:val="28"/>
          <w:szCs w:val="28"/>
          <w:lang w:val="uz-Cyrl-UZ"/>
        </w:rPr>
        <w:t>Раислик қилувчи,</w:t>
      </w:r>
    </w:p>
    <w:p w:rsidR="00A55AF1" w:rsidRPr="00C371D8" w:rsidRDefault="00A55AF1" w:rsidP="00A55AF1">
      <w:pPr>
        <w:ind w:right="-5" w:firstLine="709"/>
        <w:rPr>
          <w:rFonts w:ascii="Cambria" w:hAnsi="Cambria"/>
          <w:b/>
          <w:sz w:val="28"/>
          <w:szCs w:val="28"/>
          <w:lang w:val="uz-Cyrl-UZ"/>
        </w:rPr>
      </w:pPr>
      <w:r w:rsidRPr="00C371D8">
        <w:rPr>
          <w:rFonts w:ascii="Cambria" w:hAnsi="Cambria"/>
          <w:b/>
          <w:sz w:val="28"/>
          <w:szCs w:val="28"/>
          <w:lang w:val="uz-Cyrl-UZ"/>
        </w:rPr>
        <w:t xml:space="preserve">Ўзбекистон Республикаси </w:t>
      </w:r>
    </w:p>
    <w:p w:rsidR="00A55AF1" w:rsidRPr="00C371D8" w:rsidRDefault="00A55AF1" w:rsidP="00A55AF1">
      <w:pPr>
        <w:ind w:right="-5" w:firstLine="993"/>
        <w:rPr>
          <w:rFonts w:ascii="Cambria" w:hAnsi="Cambria"/>
          <w:b/>
          <w:sz w:val="28"/>
          <w:szCs w:val="28"/>
          <w:lang w:val="uz-Cyrl-UZ"/>
        </w:rPr>
      </w:pPr>
      <w:r w:rsidRPr="00C371D8">
        <w:rPr>
          <w:rFonts w:ascii="Cambria" w:hAnsi="Cambria"/>
          <w:b/>
          <w:sz w:val="28"/>
          <w:szCs w:val="28"/>
          <w:lang w:val="uz-Cyrl-UZ"/>
        </w:rPr>
        <w:t>Олий суди раисининг</w:t>
      </w:r>
    </w:p>
    <w:p w:rsidR="009A5FBF" w:rsidRDefault="00A55AF1" w:rsidP="00ED293B">
      <w:pPr>
        <w:tabs>
          <w:tab w:val="left" w:pos="993"/>
        </w:tabs>
        <w:ind w:right="-5" w:firstLine="993"/>
        <w:rPr>
          <w:rFonts w:ascii="Cambria" w:hAnsi="Cambria"/>
          <w:b/>
          <w:sz w:val="28"/>
          <w:szCs w:val="28"/>
          <w:lang w:val="uz-Cyrl-UZ"/>
        </w:rPr>
      </w:pPr>
      <w:r w:rsidRPr="00C371D8">
        <w:rPr>
          <w:rFonts w:ascii="Cambria" w:hAnsi="Cambria"/>
          <w:b/>
          <w:sz w:val="28"/>
          <w:szCs w:val="28"/>
          <w:lang w:val="uz-Cyrl-UZ"/>
        </w:rPr>
        <w:t xml:space="preserve">биринчи ўринбосари </w:t>
      </w:r>
      <w:r w:rsidR="00ED293B">
        <w:rPr>
          <w:rFonts w:ascii="Cambria" w:hAnsi="Cambria"/>
          <w:b/>
          <w:sz w:val="28"/>
          <w:szCs w:val="28"/>
          <w:lang w:val="uz-Cyrl-UZ"/>
        </w:rPr>
        <w:t xml:space="preserve">                                                    </w:t>
      </w:r>
      <w:r w:rsidRPr="00C371D8">
        <w:rPr>
          <w:rFonts w:ascii="Cambria" w:hAnsi="Cambria"/>
          <w:b/>
          <w:sz w:val="28"/>
          <w:szCs w:val="28"/>
          <w:lang w:val="uz-Cyrl-UZ"/>
        </w:rPr>
        <w:t>Р.Махмудова</w:t>
      </w:r>
    </w:p>
    <w:p w:rsidR="006C7EB7" w:rsidRDefault="006C7EB7" w:rsidP="00ED293B">
      <w:pPr>
        <w:tabs>
          <w:tab w:val="left" w:pos="993"/>
        </w:tabs>
        <w:ind w:right="-5" w:firstLine="993"/>
        <w:rPr>
          <w:rFonts w:ascii="Cambria" w:hAnsi="Cambria"/>
          <w:b/>
          <w:sz w:val="28"/>
          <w:szCs w:val="28"/>
          <w:lang w:val="uz-Cyrl-UZ"/>
        </w:rPr>
      </w:pPr>
    </w:p>
    <w:p w:rsidR="006C7EB7" w:rsidRPr="00A55AF1" w:rsidRDefault="006C7EB7" w:rsidP="00ED293B">
      <w:pPr>
        <w:tabs>
          <w:tab w:val="left" w:pos="993"/>
        </w:tabs>
        <w:ind w:right="-5" w:firstLine="993"/>
        <w:rPr>
          <w:rFonts w:ascii="Cambria" w:hAnsi="Cambria"/>
          <w:b/>
          <w:sz w:val="28"/>
          <w:szCs w:val="28"/>
          <w:lang w:val="uz-Latn-UZ"/>
        </w:rPr>
      </w:pPr>
      <w:bookmarkStart w:id="0" w:name="_GoBack"/>
      <w:bookmarkEnd w:id="0"/>
    </w:p>
    <w:sectPr w:rsidR="006C7EB7" w:rsidRPr="00A55AF1" w:rsidSect="000D67A7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6C" w:rsidRDefault="00C56A6C" w:rsidP="00F6580A">
      <w:r>
        <w:separator/>
      </w:r>
    </w:p>
  </w:endnote>
  <w:endnote w:type="continuationSeparator" w:id="0">
    <w:p w:rsidR="00C56A6C" w:rsidRDefault="00C56A6C" w:rsidP="00F6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mes/Uzb_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6C" w:rsidRDefault="00C56A6C" w:rsidP="00F6580A">
      <w:r>
        <w:separator/>
      </w:r>
    </w:p>
  </w:footnote>
  <w:footnote w:type="continuationSeparator" w:id="0">
    <w:p w:rsidR="00C56A6C" w:rsidRDefault="00C56A6C" w:rsidP="00F6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608" w:rsidRDefault="00284B98">
    <w:pPr>
      <w:pStyle w:val="a7"/>
      <w:jc w:val="center"/>
    </w:pPr>
    <w:r>
      <w:fldChar w:fldCharType="begin"/>
    </w:r>
    <w:r w:rsidR="00440608">
      <w:instrText>PAGE   \* MERGEFORMAT</w:instrText>
    </w:r>
    <w:r>
      <w:fldChar w:fldCharType="separate"/>
    </w:r>
    <w:r w:rsidR="002F0864">
      <w:rPr>
        <w:noProof/>
      </w:rPr>
      <w:t>3</w:t>
    </w:r>
    <w:r>
      <w:rPr>
        <w:noProof/>
      </w:rPr>
      <w:fldChar w:fldCharType="end"/>
    </w:r>
  </w:p>
  <w:p w:rsidR="00440608" w:rsidRDefault="004406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CF4"/>
    <w:multiLevelType w:val="hybridMultilevel"/>
    <w:tmpl w:val="75EC7D90"/>
    <w:lvl w:ilvl="0" w:tplc="B7302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F48A3"/>
    <w:multiLevelType w:val="hybridMultilevel"/>
    <w:tmpl w:val="F1EEDBE8"/>
    <w:lvl w:ilvl="0" w:tplc="4314CC4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24A6"/>
    <w:rsid w:val="00000818"/>
    <w:rsid w:val="00001328"/>
    <w:rsid w:val="000023D5"/>
    <w:rsid w:val="00005373"/>
    <w:rsid w:val="0001025C"/>
    <w:rsid w:val="00013B4D"/>
    <w:rsid w:val="0001407A"/>
    <w:rsid w:val="00014165"/>
    <w:rsid w:val="000304CF"/>
    <w:rsid w:val="00035E73"/>
    <w:rsid w:val="00037FEE"/>
    <w:rsid w:val="0005672B"/>
    <w:rsid w:val="00060386"/>
    <w:rsid w:val="000604BC"/>
    <w:rsid w:val="00067AC9"/>
    <w:rsid w:val="00071998"/>
    <w:rsid w:val="00071CC9"/>
    <w:rsid w:val="00073090"/>
    <w:rsid w:val="00076064"/>
    <w:rsid w:val="00076168"/>
    <w:rsid w:val="000812FB"/>
    <w:rsid w:val="000846DB"/>
    <w:rsid w:val="000A16A3"/>
    <w:rsid w:val="000A23F6"/>
    <w:rsid w:val="000A3B8A"/>
    <w:rsid w:val="000A3C5C"/>
    <w:rsid w:val="000A7610"/>
    <w:rsid w:val="000B4B9B"/>
    <w:rsid w:val="000B6443"/>
    <w:rsid w:val="000C3B31"/>
    <w:rsid w:val="000C48BE"/>
    <w:rsid w:val="000D1040"/>
    <w:rsid w:val="000D66C1"/>
    <w:rsid w:val="000D67A7"/>
    <w:rsid w:val="000E30C0"/>
    <w:rsid w:val="000E43A1"/>
    <w:rsid w:val="000E4611"/>
    <w:rsid w:val="000E5902"/>
    <w:rsid w:val="000F0DE1"/>
    <w:rsid w:val="000F5211"/>
    <w:rsid w:val="000F6C5D"/>
    <w:rsid w:val="0011211C"/>
    <w:rsid w:val="0011415F"/>
    <w:rsid w:val="00116BA8"/>
    <w:rsid w:val="001264F7"/>
    <w:rsid w:val="00130425"/>
    <w:rsid w:val="001427B6"/>
    <w:rsid w:val="00146C97"/>
    <w:rsid w:val="00151224"/>
    <w:rsid w:val="00151583"/>
    <w:rsid w:val="0016155C"/>
    <w:rsid w:val="00164D59"/>
    <w:rsid w:val="00167480"/>
    <w:rsid w:val="00170CFF"/>
    <w:rsid w:val="001727A1"/>
    <w:rsid w:val="00180090"/>
    <w:rsid w:val="001857FA"/>
    <w:rsid w:val="00185C85"/>
    <w:rsid w:val="001863BD"/>
    <w:rsid w:val="0018712A"/>
    <w:rsid w:val="00187C20"/>
    <w:rsid w:val="001916AE"/>
    <w:rsid w:val="00194747"/>
    <w:rsid w:val="0019648C"/>
    <w:rsid w:val="001A0566"/>
    <w:rsid w:val="001A2717"/>
    <w:rsid w:val="001A3F47"/>
    <w:rsid w:val="001A4F99"/>
    <w:rsid w:val="001A5FE3"/>
    <w:rsid w:val="001B078E"/>
    <w:rsid w:val="001B3161"/>
    <w:rsid w:val="001C13C7"/>
    <w:rsid w:val="001C22C6"/>
    <w:rsid w:val="001C2E94"/>
    <w:rsid w:val="001C79C1"/>
    <w:rsid w:val="001D0EC4"/>
    <w:rsid w:val="001D21EA"/>
    <w:rsid w:val="001D2710"/>
    <w:rsid w:val="001D3CDA"/>
    <w:rsid w:val="001E14D6"/>
    <w:rsid w:val="001E36D7"/>
    <w:rsid w:val="001E4585"/>
    <w:rsid w:val="001E4720"/>
    <w:rsid w:val="001F44B6"/>
    <w:rsid w:val="00202511"/>
    <w:rsid w:val="00204ABB"/>
    <w:rsid w:val="00206012"/>
    <w:rsid w:val="00211343"/>
    <w:rsid w:val="00216061"/>
    <w:rsid w:val="00221CE1"/>
    <w:rsid w:val="00227E68"/>
    <w:rsid w:val="00236388"/>
    <w:rsid w:val="00236543"/>
    <w:rsid w:val="002404F1"/>
    <w:rsid w:val="0024349F"/>
    <w:rsid w:val="0025377A"/>
    <w:rsid w:val="00255832"/>
    <w:rsid w:val="002762F4"/>
    <w:rsid w:val="0028121F"/>
    <w:rsid w:val="00282531"/>
    <w:rsid w:val="0028329D"/>
    <w:rsid w:val="00284B98"/>
    <w:rsid w:val="00287462"/>
    <w:rsid w:val="00292BF4"/>
    <w:rsid w:val="00293248"/>
    <w:rsid w:val="00293377"/>
    <w:rsid w:val="0029578D"/>
    <w:rsid w:val="002A0FC3"/>
    <w:rsid w:val="002A4E37"/>
    <w:rsid w:val="002B3A08"/>
    <w:rsid w:val="002B4665"/>
    <w:rsid w:val="002B5B81"/>
    <w:rsid w:val="002C21B3"/>
    <w:rsid w:val="002C54EE"/>
    <w:rsid w:val="002D31E8"/>
    <w:rsid w:val="002E6F30"/>
    <w:rsid w:val="002E7D03"/>
    <w:rsid w:val="002F0864"/>
    <w:rsid w:val="002F3C85"/>
    <w:rsid w:val="003065AB"/>
    <w:rsid w:val="00306E4A"/>
    <w:rsid w:val="003079C8"/>
    <w:rsid w:val="00307F9E"/>
    <w:rsid w:val="00311451"/>
    <w:rsid w:val="00320E34"/>
    <w:rsid w:val="0032113A"/>
    <w:rsid w:val="00324B23"/>
    <w:rsid w:val="00326665"/>
    <w:rsid w:val="00331271"/>
    <w:rsid w:val="00340A59"/>
    <w:rsid w:val="00351E5C"/>
    <w:rsid w:val="003670AB"/>
    <w:rsid w:val="00367677"/>
    <w:rsid w:val="00373216"/>
    <w:rsid w:val="0037349B"/>
    <w:rsid w:val="003756E7"/>
    <w:rsid w:val="00377CCC"/>
    <w:rsid w:val="00380E15"/>
    <w:rsid w:val="00386391"/>
    <w:rsid w:val="00387638"/>
    <w:rsid w:val="00393269"/>
    <w:rsid w:val="00393D58"/>
    <w:rsid w:val="0039748B"/>
    <w:rsid w:val="003A1F04"/>
    <w:rsid w:val="003A52E6"/>
    <w:rsid w:val="003A573F"/>
    <w:rsid w:val="003B3487"/>
    <w:rsid w:val="003B41AD"/>
    <w:rsid w:val="003B7538"/>
    <w:rsid w:val="003C0252"/>
    <w:rsid w:val="003C1447"/>
    <w:rsid w:val="003C5343"/>
    <w:rsid w:val="003C7184"/>
    <w:rsid w:val="003D6233"/>
    <w:rsid w:val="003E0F58"/>
    <w:rsid w:val="003E360D"/>
    <w:rsid w:val="003F46C5"/>
    <w:rsid w:val="003F60A9"/>
    <w:rsid w:val="004124A6"/>
    <w:rsid w:val="00426056"/>
    <w:rsid w:val="00440608"/>
    <w:rsid w:val="004430B8"/>
    <w:rsid w:val="00443E6F"/>
    <w:rsid w:val="00446A1D"/>
    <w:rsid w:val="0045116B"/>
    <w:rsid w:val="004522B5"/>
    <w:rsid w:val="004527BE"/>
    <w:rsid w:val="00453E03"/>
    <w:rsid w:val="0045707B"/>
    <w:rsid w:val="00461871"/>
    <w:rsid w:val="0047233D"/>
    <w:rsid w:val="004742F7"/>
    <w:rsid w:val="00476826"/>
    <w:rsid w:val="004817B2"/>
    <w:rsid w:val="00485B61"/>
    <w:rsid w:val="00490F81"/>
    <w:rsid w:val="004972B6"/>
    <w:rsid w:val="0049797C"/>
    <w:rsid w:val="004B0435"/>
    <w:rsid w:val="004B3CB4"/>
    <w:rsid w:val="004C1368"/>
    <w:rsid w:val="004C19CC"/>
    <w:rsid w:val="004D191E"/>
    <w:rsid w:val="004D29EC"/>
    <w:rsid w:val="004D2EDF"/>
    <w:rsid w:val="004D6778"/>
    <w:rsid w:val="004E7564"/>
    <w:rsid w:val="004E7D05"/>
    <w:rsid w:val="004F1022"/>
    <w:rsid w:val="00507D03"/>
    <w:rsid w:val="005105C1"/>
    <w:rsid w:val="00520A1B"/>
    <w:rsid w:val="00521965"/>
    <w:rsid w:val="005237FF"/>
    <w:rsid w:val="0052451C"/>
    <w:rsid w:val="00545BB2"/>
    <w:rsid w:val="00545E39"/>
    <w:rsid w:val="00545F92"/>
    <w:rsid w:val="00552D9E"/>
    <w:rsid w:val="005535A6"/>
    <w:rsid w:val="0055570E"/>
    <w:rsid w:val="00565CD5"/>
    <w:rsid w:val="00574960"/>
    <w:rsid w:val="005765EF"/>
    <w:rsid w:val="00577894"/>
    <w:rsid w:val="00580278"/>
    <w:rsid w:val="0059101B"/>
    <w:rsid w:val="005950FF"/>
    <w:rsid w:val="005A16B6"/>
    <w:rsid w:val="005A5869"/>
    <w:rsid w:val="005A7741"/>
    <w:rsid w:val="005B3B71"/>
    <w:rsid w:val="005B751B"/>
    <w:rsid w:val="005B78A0"/>
    <w:rsid w:val="005B7FE8"/>
    <w:rsid w:val="005C62BE"/>
    <w:rsid w:val="005D3047"/>
    <w:rsid w:val="005D46F0"/>
    <w:rsid w:val="005D5433"/>
    <w:rsid w:val="005E2798"/>
    <w:rsid w:val="005E3A36"/>
    <w:rsid w:val="005E4055"/>
    <w:rsid w:val="005E6D80"/>
    <w:rsid w:val="005F1133"/>
    <w:rsid w:val="005F1D0D"/>
    <w:rsid w:val="005F3188"/>
    <w:rsid w:val="005F4032"/>
    <w:rsid w:val="005F451D"/>
    <w:rsid w:val="005F7D07"/>
    <w:rsid w:val="00600421"/>
    <w:rsid w:val="006004DE"/>
    <w:rsid w:val="00601FCF"/>
    <w:rsid w:val="00602171"/>
    <w:rsid w:val="00627EBD"/>
    <w:rsid w:val="006318FF"/>
    <w:rsid w:val="0063349D"/>
    <w:rsid w:val="00642CE2"/>
    <w:rsid w:val="00645526"/>
    <w:rsid w:val="00647EF8"/>
    <w:rsid w:val="006519EA"/>
    <w:rsid w:val="00652E14"/>
    <w:rsid w:val="0065411B"/>
    <w:rsid w:val="00666170"/>
    <w:rsid w:val="006740F7"/>
    <w:rsid w:val="00674C42"/>
    <w:rsid w:val="006765EC"/>
    <w:rsid w:val="00677882"/>
    <w:rsid w:val="006828E2"/>
    <w:rsid w:val="00695BD3"/>
    <w:rsid w:val="006A5CA5"/>
    <w:rsid w:val="006A6874"/>
    <w:rsid w:val="006B05C0"/>
    <w:rsid w:val="006B1E2C"/>
    <w:rsid w:val="006B2565"/>
    <w:rsid w:val="006B7407"/>
    <w:rsid w:val="006C7EB7"/>
    <w:rsid w:val="006D082A"/>
    <w:rsid w:val="006D0D21"/>
    <w:rsid w:val="006D3AB0"/>
    <w:rsid w:val="006F121F"/>
    <w:rsid w:val="00702C1B"/>
    <w:rsid w:val="0071343F"/>
    <w:rsid w:val="0072289B"/>
    <w:rsid w:val="00727051"/>
    <w:rsid w:val="00736146"/>
    <w:rsid w:val="00736953"/>
    <w:rsid w:val="0074073C"/>
    <w:rsid w:val="007411FD"/>
    <w:rsid w:val="00743AED"/>
    <w:rsid w:val="007515CA"/>
    <w:rsid w:val="0075349B"/>
    <w:rsid w:val="00753823"/>
    <w:rsid w:val="007619ED"/>
    <w:rsid w:val="00761CEB"/>
    <w:rsid w:val="00775C49"/>
    <w:rsid w:val="007840CA"/>
    <w:rsid w:val="00792249"/>
    <w:rsid w:val="00793BC1"/>
    <w:rsid w:val="00793EB2"/>
    <w:rsid w:val="007953DB"/>
    <w:rsid w:val="00796AFE"/>
    <w:rsid w:val="00796BAA"/>
    <w:rsid w:val="007A17C2"/>
    <w:rsid w:val="007A6688"/>
    <w:rsid w:val="007A795B"/>
    <w:rsid w:val="007B2101"/>
    <w:rsid w:val="007C6613"/>
    <w:rsid w:val="007C7F53"/>
    <w:rsid w:val="007D19B9"/>
    <w:rsid w:val="007D5290"/>
    <w:rsid w:val="007E0B4F"/>
    <w:rsid w:val="007E1361"/>
    <w:rsid w:val="007E25AB"/>
    <w:rsid w:val="007E303E"/>
    <w:rsid w:val="007E34EF"/>
    <w:rsid w:val="007F6D74"/>
    <w:rsid w:val="00821237"/>
    <w:rsid w:val="008216DE"/>
    <w:rsid w:val="00822F40"/>
    <w:rsid w:val="00824F5C"/>
    <w:rsid w:val="008259EA"/>
    <w:rsid w:val="00827380"/>
    <w:rsid w:val="0082758A"/>
    <w:rsid w:val="00831DF2"/>
    <w:rsid w:val="00832D06"/>
    <w:rsid w:val="0084020F"/>
    <w:rsid w:val="00842A18"/>
    <w:rsid w:val="0085058B"/>
    <w:rsid w:val="008514EC"/>
    <w:rsid w:val="00852AFE"/>
    <w:rsid w:val="008535F7"/>
    <w:rsid w:val="008536D3"/>
    <w:rsid w:val="00854BB1"/>
    <w:rsid w:val="00857537"/>
    <w:rsid w:val="00871089"/>
    <w:rsid w:val="008742DF"/>
    <w:rsid w:val="00875786"/>
    <w:rsid w:val="00880810"/>
    <w:rsid w:val="00880AF1"/>
    <w:rsid w:val="00887658"/>
    <w:rsid w:val="00890544"/>
    <w:rsid w:val="0089188F"/>
    <w:rsid w:val="00893374"/>
    <w:rsid w:val="00895909"/>
    <w:rsid w:val="00895B08"/>
    <w:rsid w:val="008A178B"/>
    <w:rsid w:val="008A473F"/>
    <w:rsid w:val="008A475E"/>
    <w:rsid w:val="008A7B36"/>
    <w:rsid w:val="008C135F"/>
    <w:rsid w:val="008C63B0"/>
    <w:rsid w:val="008D1D9F"/>
    <w:rsid w:val="008E03FC"/>
    <w:rsid w:val="008E0850"/>
    <w:rsid w:val="008E197F"/>
    <w:rsid w:val="008E2D04"/>
    <w:rsid w:val="008E56E7"/>
    <w:rsid w:val="008E5E10"/>
    <w:rsid w:val="008F47A0"/>
    <w:rsid w:val="008F5B04"/>
    <w:rsid w:val="00902632"/>
    <w:rsid w:val="00906F1A"/>
    <w:rsid w:val="00913361"/>
    <w:rsid w:val="009151D9"/>
    <w:rsid w:val="00925BE3"/>
    <w:rsid w:val="00927ADB"/>
    <w:rsid w:val="00930004"/>
    <w:rsid w:val="00934311"/>
    <w:rsid w:val="00937EFF"/>
    <w:rsid w:val="00946107"/>
    <w:rsid w:val="00955D9A"/>
    <w:rsid w:val="0096575C"/>
    <w:rsid w:val="00965AFD"/>
    <w:rsid w:val="0097196F"/>
    <w:rsid w:val="0097591E"/>
    <w:rsid w:val="009771E9"/>
    <w:rsid w:val="009817DD"/>
    <w:rsid w:val="00993C90"/>
    <w:rsid w:val="009A2849"/>
    <w:rsid w:val="009A2B60"/>
    <w:rsid w:val="009A5FBF"/>
    <w:rsid w:val="009A68D0"/>
    <w:rsid w:val="009A7232"/>
    <w:rsid w:val="009C5061"/>
    <w:rsid w:val="009E11E8"/>
    <w:rsid w:val="009F0996"/>
    <w:rsid w:val="00A02D35"/>
    <w:rsid w:val="00A045B9"/>
    <w:rsid w:val="00A05A71"/>
    <w:rsid w:val="00A1123E"/>
    <w:rsid w:val="00A1315C"/>
    <w:rsid w:val="00A1437C"/>
    <w:rsid w:val="00A15857"/>
    <w:rsid w:val="00A30695"/>
    <w:rsid w:val="00A3092F"/>
    <w:rsid w:val="00A420C1"/>
    <w:rsid w:val="00A42BA2"/>
    <w:rsid w:val="00A52A62"/>
    <w:rsid w:val="00A5561F"/>
    <w:rsid w:val="00A558D3"/>
    <w:rsid w:val="00A55AF1"/>
    <w:rsid w:val="00A5733E"/>
    <w:rsid w:val="00A60356"/>
    <w:rsid w:val="00A60B73"/>
    <w:rsid w:val="00A66570"/>
    <w:rsid w:val="00A72E5E"/>
    <w:rsid w:val="00A75013"/>
    <w:rsid w:val="00A82673"/>
    <w:rsid w:val="00A86DF3"/>
    <w:rsid w:val="00A9022D"/>
    <w:rsid w:val="00A90599"/>
    <w:rsid w:val="00A96348"/>
    <w:rsid w:val="00AA1367"/>
    <w:rsid w:val="00AA4B4B"/>
    <w:rsid w:val="00AA744B"/>
    <w:rsid w:val="00AB5A84"/>
    <w:rsid w:val="00AC2447"/>
    <w:rsid w:val="00AC475E"/>
    <w:rsid w:val="00AC6AE2"/>
    <w:rsid w:val="00AC7683"/>
    <w:rsid w:val="00AD08F4"/>
    <w:rsid w:val="00AE21E0"/>
    <w:rsid w:val="00AF2394"/>
    <w:rsid w:val="00AF34E2"/>
    <w:rsid w:val="00AF43E6"/>
    <w:rsid w:val="00AF74DA"/>
    <w:rsid w:val="00B117ED"/>
    <w:rsid w:val="00B1372D"/>
    <w:rsid w:val="00B1412E"/>
    <w:rsid w:val="00B20DBD"/>
    <w:rsid w:val="00B24AB8"/>
    <w:rsid w:val="00B3528A"/>
    <w:rsid w:val="00B40CB0"/>
    <w:rsid w:val="00B45C81"/>
    <w:rsid w:val="00B50D5A"/>
    <w:rsid w:val="00B51E53"/>
    <w:rsid w:val="00B556F7"/>
    <w:rsid w:val="00B60D32"/>
    <w:rsid w:val="00B611BB"/>
    <w:rsid w:val="00B6295F"/>
    <w:rsid w:val="00B6459F"/>
    <w:rsid w:val="00B7225F"/>
    <w:rsid w:val="00B75D8F"/>
    <w:rsid w:val="00B81232"/>
    <w:rsid w:val="00B81354"/>
    <w:rsid w:val="00B84600"/>
    <w:rsid w:val="00B97EAC"/>
    <w:rsid w:val="00BA6A33"/>
    <w:rsid w:val="00BB15F5"/>
    <w:rsid w:val="00BB4288"/>
    <w:rsid w:val="00BB58B7"/>
    <w:rsid w:val="00BC134C"/>
    <w:rsid w:val="00BC2158"/>
    <w:rsid w:val="00BC504E"/>
    <w:rsid w:val="00BC5FA0"/>
    <w:rsid w:val="00BD0432"/>
    <w:rsid w:val="00BD0C85"/>
    <w:rsid w:val="00BD52DA"/>
    <w:rsid w:val="00BF1065"/>
    <w:rsid w:val="00BF2F88"/>
    <w:rsid w:val="00BF46C3"/>
    <w:rsid w:val="00BF648D"/>
    <w:rsid w:val="00BF69D4"/>
    <w:rsid w:val="00C066E9"/>
    <w:rsid w:val="00C1490E"/>
    <w:rsid w:val="00C15CC7"/>
    <w:rsid w:val="00C17CD8"/>
    <w:rsid w:val="00C23F56"/>
    <w:rsid w:val="00C303D5"/>
    <w:rsid w:val="00C31988"/>
    <w:rsid w:val="00C319D5"/>
    <w:rsid w:val="00C42327"/>
    <w:rsid w:val="00C45614"/>
    <w:rsid w:val="00C4728C"/>
    <w:rsid w:val="00C53B21"/>
    <w:rsid w:val="00C54F4C"/>
    <w:rsid w:val="00C56A6C"/>
    <w:rsid w:val="00C74D74"/>
    <w:rsid w:val="00C75852"/>
    <w:rsid w:val="00C95181"/>
    <w:rsid w:val="00CA40C9"/>
    <w:rsid w:val="00CA64ED"/>
    <w:rsid w:val="00CB1864"/>
    <w:rsid w:val="00CC101D"/>
    <w:rsid w:val="00CC2FFD"/>
    <w:rsid w:val="00CC3B96"/>
    <w:rsid w:val="00CC4A04"/>
    <w:rsid w:val="00CC77D7"/>
    <w:rsid w:val="00CD5205"/>
    <w:rsid w:val="00CE0A34"/>
    <w:rsid w:val="00CE0AE0"/>
    <w:rsid w:val="00CE22A4"/>
    <w:rsid w:val="00CE25C9"/>
    <w:rsid w:val="00CE31E7"/>
    <w:rsid w:val="00CE3C10"/>
    <w:rsid w:val="00CE641C"/>
    <w:rsid w:val="00CE786C"/>
    <w:rsid w:val="00CF3B4A"/>
    <w:rsid w:val="00CF3CB0"/>
    <w:rsid w:val="00CF4664"/>
    <w:rsid w:val="00CF6D80"/>
    <w:rsid w:val="00D0189E"/>
    <w:rsid w:val="00D06613"/>
    <w:rsid w:val="00D12A83"/>
    <w:rsid w:val="00D151EC"/>
    <w:rsid w:val="00D15B06"/>
    <w:rsid w:val="00D21ED4"/>
    <w:rsid w:val="00D24EED"/>
    <w:rsid w:val="00D26848"/>
    <w:rsid w:val="00D30981"/>
    <w:rsid w:val="00D42F13"/>
    <w:rsid w:val="00D46B20"/>
    <w:rsid w:val="00D50252"/>
    <w:rsid w:val="00D52D9F"/>
    <w:rsid w:val="00D540C2"/>
    <w:rsid w:val="00D54902"/>
    <w:rsid w:val="00D5587D"/>
    <w:rsid w:val="00D6272A"/>
    <w:rsid w:val="00D64903"/>
    <w:rsid w:val="00D6668C"/>
    <w:rsid w:val="00D711A7"/>
    <w:rsid w:val="00D72D1E"/>
    <w:rsid w:val="00D75E92"/>
    <w:rsid w:val="00D76802"/>
    <w:rsid w:val="00D82CEA"/>
    <w:rsid w:val="00D83A5B"/>
    <w:rsid w:val="00D84BCB"/>
    <w:rsid w:val="00D85A02"/>
    <w:rsid w:val="00D85D54"/>
    <w:rsid w:val="00D8603A"/>
    <w:rsid w:val="00D86048"/>
    <w:rsid w:val="00D91C97"/>
    <w:rsid w:val="00D92036"/>
    <w:rsid w:val="00D933B1"/>
    <w:rsid w:val="00DA0F6B"/>
    <w:rsid w:val="00DA12E7"/>
    <w:rsid w:val="00DA4D97"/>
    <w:rsid w:val="00DB0E51"/>
    <w:rsid w:val="00DB1125"/>
    <w:rsid w:val="00DC18F0"/>
    <w:rsid w:val="00DC5EC3"/>
    <w:rsid w:val="00DE42A6"/>
    <w:rsid w:val="00DE4A15"/>
    <w:rsid w:val="00DE50C6"/>
    <w:rsid w:val="00DF0D2C"/>
    <w:rsid w:val="00DF5162"/>
    <w:rsid w:val="00DF54B3"/>
    <w:rsid w:val="00DF72A4"/>
    <w:rsid w:val="00DF73DD"/>
    <w:rsid w:val="00DF78A3"/>
    <w:rsid w:val="00DF7FC3"/>
    <w:rsid w:val="00E00FFE"/>
    <w:rsid w:val="00E041D7"/>
    <w:rsid w:val="00E04A11"/>
    <w:rsid w:val="00E057CA"/>
    <w:rsid w:val="00E13F4F"/>
    <w:rsid w:val="00E2091A"/>
    <w:rsid w:val="00E221B0"/>
    <w:rsid w:val="00E31F64"/>
    <w:rsid w:val="00E45206"/>
    <w:rsid w:val="00E53FEA"/>
    <w:rsid w:val="00E60AA9"/>
    <w:rsid w:val="00E662D0"/>
    <w:rsid w:val="00E70CBC"/>
    <w:rsid w:val="00E72651"/>
    <w:rsid w:val="00E746AE"/>
    <w:rsid w:val="00E80639"/>
    <w:rsid w:val="00E82ACC"/>
    <w:rsid w:val="00E84F52"/>
    <w:rsid w:val="00E85B7F"/>
    <w:rsid w:val="00E8707E"/>
    <w:rsid w:val="00E933AE"/>
    <w:rsid w:val="00E936B5"/>
    <w:rsid w:val="00E950F0"/>
    <w:rsid w:val="00EA10C9"/>
    <w:rsid w:val="00EA2FBC"/>
    <w:rsid w:val="00EA2FE8"/>
    <w:rsid w:val="00EA4183"/>
    <w:rsid w:val="00EB3D8A"/>
    <w:rsid w:val="00EC01F1"/>
    <w:rsid w:val="00EC0850"/>
    <w:rsid w:val="00EC1535"/>
    <w:rsid w:val="00EC24E6"/>
    <w:rsid w:val="00ED1874"/>
    <w:rsid w:val="00ED293B"/>
    <w:rsid w:val="00ED7439"/>
    <w:rsid w:val="00EE172E"/>
    <w:rsid w:val="00EE5E63"/>
    <w:rsid w:val="00EF021B"/>
    <w:rsid w:val="00EF0FD2"/>
    <w:rsid w:val="00EF6C58"/>
    <w:rsid w:val="00F05A99"/>
    <w:rsid w:val="00F107B6"/>
    <w:rsid w:val="00F129EA"/>
    <w:rsid w:val="00F13F12"/>
    <w:rsid w:val="00F21037"/>
    <w:rsid w:val="00F2248A"/>
    <w:rsid w:val="00F26F38"/>
    <w:rsid w:val="00F31E66"/>
    <w:rsid w:val="00F40A66"/>
    <w:rsid w:val="00F40EC7"/>
    <w:rsid w:val="00F4171C"/>
    <w:rsid w:val="00F44618"/>
    <w:rsid w:val="00F47472"/>
    <w:rsid w:val="00F477AF"/>
    <w:rsid w:val="00F50CA8"/>
    <w:rsid w:val="00F60F51"/>
    <w:rsid w:val="00F61F41"/>
    <w:rsid w:val="00F6326B"/>
    <w:rsid w:val="00F635EA"/>
    <w:rsid w:val="00F646CB"/>
    <w:rsid w:val="00F64AD2"/>
    <w:rsid w:val="00F64DB6"/>
    <w:rsid w:val="00F6580A"/>
    <w:rsid w:val="00F7137D"/>
    <w:rsid w:val="00F87331"/>
    <w:rsid w:val="00FA1FFB"/>
    <w:rsid w:val="00FA6242"/>
    <w:rsid w:val="00FB01B4"/>
    <w:rsid w:val="00FB090C"/>
    <w:rsid w:val="00FB1F3F"/>
    <w:rsid w:val="00FB287A"/>
    <w:rsid w:val="00FB4019"/>
    <w:rsid w:val="00FB4F2D"/>
    <w:rsid w:val="00FB7981"/>
    <w:rsid w:val="00FC07AF"/>
    <w:rsid w:val="00FD4D70"/>
    <w:rsid w:val="00FD6043"/>
    <w:rsid w:val="00FD6DE5"/>
    <w:rsid w:val="00FE0D13"/>
    <w:rsid w:val="00FE3E52"/>
    <w:rsid w:val="00FE671A"/>
    <w:rsid w:val="00FF39DD"/>
    <w:rsid w:val="00FF3E11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6FA70"/>
  <w15:docId w15:val="{BDE8B472-9283-4C61-BC51-277E15A9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55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5587D"/>
    <w:pPr>
      <w:keepNext/>
      <w:jc w:val="center"/>
      <w:outlineLvl w:val="1"/>
    </w:pPr>
    <w:rPr>
      <w:rFonts w:ascii="NTTimes/Uzb_D" w:hAnsi="NTTimes/Uzb_D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D5587D"/>
    <w:pPr>
      <w:keepNext/>
      <w:outlineLvl w:val="3"/>
    </w:pPr>
    <w:rPr>
      <w:rFonts w:ascii="NTTimes/Uzb_D" w:hAnsi="NTTimes/Uzb_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146"/>
    <w:pPr>
      <w:spacing w:after="120"/>
    </w:pPr>
  </w:style>
  <w:style w:type="character" w:customStyle="1" w:styleId="a4">
    <w:name w:val="Основной текст Знак"/>
    <w:link w:val="a3"/>
    <w:locked/>
    <w:rsid w:val="007361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736146"/>
    <w:rPr>
      <w:sz w:val="22"/>
      <w:szCs w:val="22"/>
    </w:rPr>
  </w:style>
  <w:style w:type="paragraph" w:styleId="3">
    <w:name w:val="Body Text 3"/>
    <w:basedOn w:val="a"/>
    <w:link w:val="30"/>
    <w:uiPriority w:val="99"/>
    <w:rsid w:val="007361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36146"/>
    <w:rPr>
      <w:rFonts w:ascii="Times New Roman" w:hAnsi="Times New Roman" w:cs="Times New Roman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736146"/>
    <w:rPr>
      <w:sz w:val="22"/>
      <w:lang w:eastAsia="ru-RU"/>
    </w:rPr>
  </w:style>
  <w:style w:type="paragraph" w:styleId="a7">
    <w:name w:val="header"/>
    <w:basedOn w:val="a"/>
    <w:link w:val="a8"/>
    <w:uiPriority w:val="99"/>
    <w:rsid w:val="00F658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6580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658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658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0C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5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5587D"/>
    <w:rPr>
      <w:rFonts w:ascii="NTTimes/Uzb_D" w:eastAsia="Times New Roman" w:hAnsi="NTTimes/Uzb_D"/>
      <w:sz w:val="28"/>
    </w:rPr>
  </w:style>
  <w:style w:type="character" w:customStyle="1" w:styleId="40">
    <w:name w:val="Заголовок 4 Знак"/>
    <w:basedOn w:val="a0"/>
    <w:link w:val="4"/>
    <w:rsid w:val="00D5587D"/>
    <w:rPr>
      <w:rFonts w:ascii="NTTimes/Uzb_D" w:eastAsia="Times New Roman" w:hAnsi="NTTimes/Uzb_D"/>
      <w:b/>
      <w:sz w:val="28"/>
    </w:rPr>
  </w:style>
  <w:style w:type="paragraph" w:customStyle="1" w:styleId="11">
    <w:name w:val="Знак Знак Знак1 Знак Знак Знак Знак"/>
    <w:basedOn w:val="a"/>
    <w:autoRedefine/>
    <w:rsid w:val="00D5587D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D558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587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58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87D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5587D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5587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5587D"/>
    <w:rPr>
      <w:rFonts w:ascii="Times New Roman" w:eastAsia="Times New Roman" w:hAnsi="Times New Roman"/>
      <w:sz w:val="24"/>
      <w:szCs w:val="24"/>
    </w:rPr>
  </w:style>
  <w:style w:type="character" w:customStyle="1" w:styleId="FontStyle17">
    <w:name w:val="Font Style17"/>
    <w:basedOn w:val="a0"/>
    <w:rsid w:val="00D5587D"/>
    <w:rPr>
      <w:rFonts w:ascii="Arial" w:hAnsi="Arial" w:cs="Arial" w:hint="default"/>
      <w:sz w:val="22"/>
      <w:szCs w:val="22"/>
      <w:lang w:val="en-US" w:eastAsia="en-US" w:bidi="ar-SA"/>
    </w:rPr>
  </w:style>
  <w:style w:type="character" w:customStyle="1" w:styleId="FontStyle13">
    <w:name w:val="Font Style13"/>
    <w:basedOn w:val="a0"/>
    <w:uiPriority w:val="99"/>
    <w:rsid w:val="00D5587D"/>
    <w:rPr>
      <w:rFonts w:ascii="Times New Roman" w:hAnsi="Times New Roman" w:cs="Times New Roman" w:hint="default"/>
      <w:sz w:val="26"/>
      <w:szCs w:val="26"/>
    </w:rPr>
  </w:style>
  <w:style w:type="character" w:customStyle="1" w:styleId="clausesuff1">
    <w:name w:val="clausesuff1"/>
    <w:basedOn w:val="a0"/>
    <w:rsid w:val="00D5587D"/>
    <w:rPr>
      <w:vanish w:val="0"/>
      <w:webHidden w:val="0"/>
      <w:specVanish w:val="0"/>
    </w:rPr>
  </w:style>
  <w:style w:type="character" w:customStyle="1" w:styleId="1211pt">
    <w:name w:val="Основной текст (12) + 11 pt"/>
    <w:rsid w:val="00D5587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Основной текст3"/>
    <w:uiPriority w:val="99"/>
    <w:rsid w:val="00D558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0">
    <w:name w:val="Основной текст_"/>
    <w:basedOn w:val="a0"/>
    <w:link w:val="12"/>
    <w:rsid w:val="00D5587D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5587D"/>
    <w:pPr>
      <w:widowControl w:val="0"/>
      <w:shd w:val="clear" w:color="auto" w:fill="FFFFFF"/>
      <w:spacing w:line="326" w:lineRule="exact"/>
      <w:jc w:val="center"/>
    </w:pPr>
    <w:rPr>
      <w:spacing w:val="1"/>
      <w:sz w:val="25"/>
      <w:szCs w:val="25"/>
    </w:rPr>
  </w:style>
  <w:style w:type="character" w:customStyle="1" w:styleId="FontStyle14">
    <w:name w:val="Font Style14"/>
    <w:basedOn w:val="a0"/>
    <w:rsid w:val="00D5587D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6828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28E2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C0ED-0306-4E10-8A7E-701BCDE6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AsqarobS</dc:creator>
  <cp:lastModifiedBy>Пользователь</cp:lastModifiedBy>
  <cp:revision>14</cp:revision>
  <cp:lastPrinted>2021-08-12T11:11:00Z</cp:lastPrinted>
  <dcterms:created xsi:type="dcterms:W3CDTF">2021-07-19T06:04:00Z</dcterms:created>
  <dcterms:modified xsi:type="dcterms:W3CDTF">2021-08-12T11:12:00Z</dcterms:modified>
</cp:coreProperties>
</file>